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B6" w:rsidRDefault="00114AB6" w:rsidP="00AE576F">
      <w:pPr>
        <w:pStyle w:val="Default"/>
        <w:jc w:val="both"/>
      </w:pPr>
    </w:p>
    <w:p w:rsidR="00114AB6" w:rsidRDefault="00114AB6" w:rsidP="00AE576F">
      <w:pPr>
        <w:pStyle w:val="Default"/>
        <w:jc w:val="center"/>
        <w:rPr>
          <w:sz w:val="32"/>
          <w:szCs w:val="32"/>
        </w:rPr>
      </w:pPr>
      <w:r>
        <w:rPr>
          <w:b/>
          <w:bCs/>
          <w:sz w:val="32"/>
          <w:szCs w:val="32"/>
        </w:rPr>
        <w:t>VIENOŠANĀS</w:t>
      </w:r>
    </w:p>
    <w:p w:rsidR="00114AB6" w:rsidRDefault="00114AB6" w:rsidP="00B82FFE">
      <w:pPr>
        <w:pStyle w:val="Default"/>
        <w:jc w:val="center"/>
        <w:rPr>
          <w:sz w:val="23"/>
          <w:szCs w:val="23"/>
        </w:rPr>
      </w:pPr>
      <w:r>
        <w:rPr>
          <w:sz w:val="23"/>
          <w:szCs w:val="23"/>
        </w:rPr>
        <w:t>par grozījumu izdarīšanu 20____. gada ____. _____________ līgumā Nr. ________________</w:t>
      </w:r>
    </w:p>
    <w:p w:rsidR="00114AB6" w:rsidRDefault="00114AB6" w:rsidP="00B82FFE">
      <w:pPr>
        <w:pStyle w:val="Default"/>
        <w:jc w:val="center"/>
        <w:rPr>
          <w:sz w:val="23"/>
          <w:szCs w:val="23"/>
        </w:rPr>
      </w:pPr>
      <w:r>
        <w:rPr>
          <w:sz w:val="23"/>
          <w:szCs w:val="23"/>
        </w:rPr>
        <w:t>par sistēmas „E-klase” pakalpojumu sniegšanu</w:t>
      </w:r>
    </w:p>
    <w:p w:rsidR="00114AB6" w:rsidRDefault="00114AB6" w:rsidP="00B82FFE">
      <w:pPr>
        <w:pStyle w:val="Default"/>
        <w:jc w:val="center"/>
        <w:rPr>
          <w:sz w:val="23"/>
          <w:szCs w:val="23"/>
        </w:rPr>
      </w:pPr>
      <w:r>
        <w:rPr>
          <w:sz w:val="23"/>
          <w:szCs w:val="23"/>
        </w:rPr>
        <w:t>2018. gada 11. maijā</w:t>
      </w:r>
    </w:p>
    <w:p w:rsidR="00B82FFE" w:rsidRDefault="00B82FFE" w:rsidP="00B82FFE">
      <w:pPr>
        <w:pStyle w:val="Default"/>
        <w:jc w:val="center"/>
        <w:rPr>
          <w:sz w:val="23"/>
          <w:szCs w:val="23"/>
        </w:rPr>
      </w:pPr>
    </w:p>
    <w:p w:rsidR="00114AB6" w:rsidRDefault="00114AB6" w:rsidP="00B82FFE">
      <w:pPr>
        <w:pStyle w:val="Default"/>
        <w:ind w:firstLine="284"/>
        <w:jc w:val="both"/>
        <w:rPr>
          <w:sz w:val="22"/>
          <w:szCs w:val="22"/>
        </w:rPr>
      </w:pPr>
      <w:r>
        <w:rPr>
          <w:sz w:val="22"/>
          <w:szCs w:val="22"/>
        </w:rPr>
        <w:t xml:space="preserve">Sabiedrība ar ierobežotu atbildību </w:t>
      </w:r>
      <w:r>
        <w:rPr>
          <w:b/>
          <w:bCs/>
          <w:sz w:val="22"/>
          <w:szCs w:val="22"/>
        </w:rPr>
        <w:t>”Izglītības sistēmas”</w:t>
      </w:r>
      <w:r>
        <w:rPr>
          <w:sz w:val="22"/>
          <w:szCs w:val="22"/>
        </w:rPr>
        <w:t xml:space="preserve">, reģistrācijas numurs 40103493322, juridiskā adrese: Maskavas 459, Rīga, LV-1063, (turpmāk tekstā </w:t>
      </w:r>
      <w:bookmarkStart w:id="0" w:name="_GoBack"/>
      <w:bookmarkEnd w:id="0"/>
      <w:r>
        <w:rPr>
          <w:sz w:val="22"/>
          <w:szCs w:val="22"/>
        </w:rPr>
        <w:t xml:space="preserve">Apstrādātājs), kuru saskaņā ar sabiedrības statūtiem pārstāv valdes priekšsēdētājs Jānis Kaģis, no vienas puses, un </w:t>
      </w:r>
      <w:r w:rsidR="000864BA" w:rsidRPr="000864BA">
        <w:rPr>
          <w:b/>
          <w:sz w:val="22"/>
          <w:szCs w:val="22"/>
        </w:rPr>
        <w:t>Skaistkalnes vidusskolu</w:t>
      </w:r>
      <w:r>
        <w:rPr>
          <w:sz w:val="22"/>
          <w:szCs w:val="22"/>
        </w:rPr>
        <w:t xml:space="preserve">, </w:t>
      </w:r>
      <w:r w:rsidR="000864BA">
        <w:rPr>
          <w:sz w:val="22"/>
          <w:szCs w:val="22"/>
        </w:rPr>
        <w:t>reģistrācijas Nr. 4513901289</w:t>
      </w:r>
      <w:r>
        <w:rPr>
          <w:sz w:val="22"/>
          <w:szCs w:val="22"/>
        </w:rPr>
        <w:t>, juridiskā adrese:</w:t>
      </w:r>
      <w:r w:rsidR="000864BA">
        <w:rPr>
          <w:sz w:val="22"/>
          <w:szCs w:val="22"/>
        </w:rPr>
        <w:t xml:space="preserve"> Skolas iela-5, Skaistkalnes pagasts, Vecumnieku novads, LV-3924</w:t>
      </w:r>
      <w:r>
        <w:rPr>
          <w:sz w:val="22"/>
          <w:szCs w:val="22"/>
        </w:rPr>
        <w:t xml:space="preserve">, turpmāk tekstā Pārzinis vai Iestāde, tās </w:t>
      </w:r>
      <w:r w:rsidR="000864BA">
        <w:rPr>
          <w:sz w:val="22"/>
          <w:szCs w:val="22"/>
        </w:rPr>
        <w:t xml:space="preserve">direktores Svetlanas Vāvernieces </w:t>
      </w:r>
      <w:r>
        <w:rPr>
          <w:sz w:val="22"/>
          <w:szCs w:val="22"/>
        </w:rPr>
        <w:t xml:space="preserve">personā, no otras puses, </w:t>
      </w:r>
    </w:p>
    <w:p w:rsidR="00114AB6" w:rsidRDefault="00114AB6" w:rsidP="00AE576F">
      <w:pPr>
        <w:pStyle w:val="Default"/>
        <w:jc w:val="both"/>
        <w:rPr>
          <w:sz w:val="22"/>
          <w:szCs w:val="22"/>
        </w:rPr>
      </w:pPr>
      <w:r>
        <w:rPr>
          <w:sz w:val="22"/>
          <w:szCs w:val="22"/>
        </w:rPr>
        <w:t xml:space="preserve">Ievērojot to apstākli, ka starp pusēm ir noslēgts līgums Nr. ________________ par sistēmas „E-klase” pakalpojumu sniegšanu (turpmāk tekstā Līgums), un vadoties no Eiropas savienības un Latvijas Republikas normatīvajiem aktiem, personas datu aizsardzību reglamentējošiem Eiropas savienības un Latvijas Republikas tiesību aktiem, izsakot savu gribu brīvi, bez viltus, maldības un spaidiem, noslēdz šo vienošanās par sekojošo: </w:t>
      </w:r>
    </w:p>
    <w:p w:rsidR="00114AB6" w:rsidRDefault="00114AB6" w:rsidP="00B82FFE">
      <w:pPr>
        <w:pStyle w:val="Default"/>
        <w:spacing w:after="39"/>
        <w:ind w:firstLine="720"/>
        <w:jc w:val="both"/>
        <w:rPr>
          <w:sz w:val="22"/>
          <w:szCs w:val="22"/>
        </w:rPr>
      </w:pPr>
      <w:r>
        <w:rPr>
          <w:sz w:val="22"/>
          <w:szCs w:val="22"/>
        </w:rPr>
        <w:t xml:space="preserve">I. Ar šo vienošanās netiek grozīta no Līguma izrietošā pakalpojumu apmaksas kārtība un Līguma sadaļa “NORĒĶINI”; </w:t>
      </w:r>
    </w:p>
    <w:p w:rsidR="00114AB6" w:rsidRDefault="00114AB6" w:rsidP="00B82FFE">
      <w:pPr>
        <w:pStyle w:val="Default"/>
        <w:spacing w:after="39"/>
        <w:ind w:firstLine="720"/>
        <w:jc w:val="both"/>
        <w:rPr>
          <w:sz w:val="22"/>
          <w:szCs w:val="22"/>
        </w:rPr>
      </w:pPr>
      <w:r>
        <w:rPr>
          <w:sz w:val="22"/>
          <w:szCs w:val="22"/>
        </w:rPr>
        <w:t xml:space="preserve">II. Ar šo vienošanās netiek grozīta Līguma sadaļa “LĪGUMA DARBĪBAS TERMIŅŠ UN DARBĪBAS IZBEIGŠANA”; </w:t>
      </w:r>
    </w:p>
    <w:p w:rsidR="00114AB6" w:rsidRDefault="00114AB6" w:rsidP="00B82FFE">
      <w:pPr>
        <w:pStyle w:val="Default"/>
        <w:ind w:firstLine="720"/>
        <w:jc w:val="both"/>
        <w:rPr>
          <w:sz w:val="22"/>
          <w:szCs w:val="22"/>
        </w:rPr>
      </w:pPr>
      <w:r>
        <w:rPr>
          <w:sz w:val="22"/>
          <w:szCs w:val="22"/>
        </w:rPr>
        <w:t xml:space="preserve">III. Puses vienojas, ka ar šajā vienošanās I. un II. punktā noteiktajiem izņēmumiem, 2018. gada 25. maijā Līgums tiek grozīts un tiek izteikts sekojošā redakcijā: </w:t>
      </w:r>
    </w:p>
    <w:p w:rsidR="00114AB6" w:rsidRDefault="00114AB6" w:rsidP="00AE576F">
      <w:pPr>
        <w:pStyle w:val="Default"/>
        <w:jc w:val="both"/>
        <w:rPr>
          <w:sz w:val="22"/>
          <w:szCs w:val="22"/>
        </w:rPr>
      </w:pPr>
    </w:p>
    <w:p w:rsidR="00114AB6" w:rsidRDefault="00114AB6" w:rsidP="000864BA">
      <w:pPr>
        <w:pStyle w:val="Default"/>
        <w:jc w:val="center"/>
        <w:rPr>
          <w:sz w:val="23"/>
          <w:szCs w:val="23"/>
        </w:rPr>
      </w:pPr>
      <w:r>
        <w:rPr>
          <w:b/>
          <w:bCs/>
          <w:sz w:val="23"/>
          <w:szCs w:val="23"/>
        </w:rPr>
        <w:t>Līgums par personas datu apstrādi un</w:t>
      </w:r>
    </w:p>
    <w:p w:rsidR="00114AB6" w:rsidRDefault="00114AB6" w:rsidP="000864BA">
      <w:pPr>
        <w:pStyle w:val="Default"/>
        <w:jc w:val="center"/>
        <w:rPr>
          <w:sz w:val="23"/>
          <w:szCs w:val="23"/>
        </w:rPr>
      </w:pPr>
      <w:r>
        <w:rPr>
          <w:b/>
          <w:bCs/>
          <w:sz w:val="23"/>
          <w:szCs w:val="23"/>
        </w:rPr>
        <w:t>informācijas sistēmas „E-klase” pakalpojumu sniegšanu</w:t>
      </w:r>
    </w:p>
    <w:p w:rsidR="00114AB6" w:rsidRDefault="00114AB6" w:rsidP="000864BA">
      <w:pPr>
        <w:pStyle w:val="Default"/>
        <w:jc w:val="center"/>
        <w:rPr>
          <w:sz w:val="23"/>
          <w:szCs w:val="23"/>
        </w:rPr>
      </w:pPr>
      <w:r>
        <w:rPr>
          <w:sz w:val="23"/>
          <w:szCs w:val="23"/>
        </w:rPr>
        <w:t>(2018. gada 25. maija redakcijā)</w:t>
      </w:r>
    </w:p>
    <w:p w:rsidR="00114AB6" w:rsidRDefault="00114AB6" w:rsidP="00AE576F">
      <w:pPr>
        <w:pStyle w:val="Default"/>
        <w:jc w:val="both"/>
        <w:rPr>
          <w:sz w:val="22"/>
          <w:szCs w:val="22"/>
        </w:rPr>
      </w:pPr>
      <w:r>
        <w:rPr>
          <w:b/>
          <w:bCs/>
          <w:sz w:val="22"/>
          <w:szCs w:val="22"/>
        </w:rPr>
        <w:t xml:space="preserve">1. Līguma priekšmets un mērķis </w:t>
      </w:r>
    </w:p>
    <w:p w:rsidR="00114AB6" w:rsidRDefault="00114AB6" w:rsidP="000864BA">
      <w:pPr>
        <w:pStyle w:val="Default"/>
        <w:ind w:left="567" w:hanging="567"/>
        <w:jc w:val="both"/>
        <w:rPr>
          <w:sz w:val="22"/>
          <w:szCs w:val="22"/>
        </w:rPr>
      </w:pPr>
      <w:r>
        <w:rPr>
          <w:sz w:val="22"/>
          <w:szCs w:val="22"/>
        </w:rPr>
        <w:t xml:space="preserve">1.1. Šis Līgums nosaka veidu, kārtību un apjomu, kādā Apstrādātājs apstrādā personu datus, kurus Iestāde ievāc un/vai izveido, un ievada Apstrādātāja informācijas sistēmā „E-klase” (turpmāk – Sistēma). </w:t>
      </w:r>
    </w:p>
    <w:p w:rsidR="00114AB6" w:rsidRDefault="00114AB6" w:rsidP="000864BA">
      <w:pPr>
        <w:pStyle w:val="Default"/>
        <w:ind w:left="567" w:hanging="567"/>
        <w:jc w:val="both"/>
        <w:rPr>
          <w:sz w:val="22"/>
          <w:szCs w:val="22"/>
        </w:rPr>
      </w:pPr>
      <w:r>
        <w:rPr>
          <w:sz w:val="22"/>
          <w:szCs w:val="22"/>
        </w:rPr>
        <w:t xml:space="preserve">1.2. Pārzinis personas datu apstrādei, kura izriet no Pārziņa normatīvajos aktos definētajām funkcijām, uzdevumiem, juridiskiem pienākumiem, ir Iestāde. </w:t>
      </w:r>
    </w:p>
    <w:p w:rsidR="00114AB6" w:rsidRDefault="00114AB6" w:rsidP="000864BA">
      <w:pPr>
        <w:pStyle w:val="Default"/>
        <w:ind w:left="567" w:hanging="567"/>
        <w:jc w:val="both"/>
        <w:rPr>
          <w:sz w:val="22"/>
          <w:szCs w:val="22"/>
        </w:rPr>
      </w:pPr>
      <w:r>
        <w:rPr>
          <w:sz w:val="22"/>
          <w:szCs w:val="22"/>
        </w:rPr>
        <w:t xml:space="preserve">1.3. Iestāde, kā personas datu apstrādes Pārzinis, apliecina, ka ir noteikusi personas datu apstrādes mērķus Sistēmā, tai skaitā: </w:t>
      </w:r>
    </w:p>
    <w:p w:rsidR="00114AB6" w:rsidRDefault="00114AB6" w:rsidP="000864BA">
      <w:pPr>
        <w:pStyle w:val="Default"/>
        <w:ind w:left="567" w:hanging="567"/>
        <w:jc w:val="both"/>
        <w:rPr>
          <w:sz w:val="22"/>
          <w:szCs w:val="22"/>
        </w:rPr>
      </w:pPr>
      <w:r>
        <w:rPr>
          <w:sz w:val="22"/>
          <w:szCs w:val="22"/>
        </w:rPr>
        <w:t xml:space="preserve">1.3.1. normatīvajos aktos noteikto Pārziņa juridisko pienākumu (uzdevumu un funkciju) izpildes nodrošināšana, kā arī Pārziņa likumisko interešu īstenošana; </w:t>
      </w:r>
    </w:p>
    <w:p w:rsidR="00114AB6" w:rsidRDefault="00114AB6" w:rsidP="000864BA">
      <w:pPr>
        <w:pStyle w:val="Default"/>
        <w:ind w:left="567" w:hanging="567"/>
        <w:jc w:val="both"/>
        <w:rPr>
          <w:sz w:val="22"/>
          <w:szCs w:val="22"/>
        </w:rPr>
      </w:pPr>
      <w:r>
        <w:rPr>
          <w:sz w:val="22"/>
          <w:szCs w:val="22"/>
        </w:rPr>
        <w:t xml:space="preserve">1.3.2. Iestādes procesu organizēšanai nepieciešamās dokumentācijas uzturēšana elektroniskā formā; </w:t>
      </w:r>
    </w:p>
    <w:p w:rsidR="00114AB6" w:rsidRDefault="00114AB6" w:rsidP="000864BA">
      <w:pPr>
        <w:pStyle w:val="Default"/>
        <w:ind w:left="567" w:hanging="567"/>
        <w:jc w:val="both"/>
        <w:rPr>
          <w:sz w:val="22"/>
          <w:szCs w:val="22"/>
        </w:rPr>
      </w:pPr>
      <w:r>
        <w:rPr>
          <w:sz w:val="22"/>
          <w:szCs w:val="22"/>
        </w:rPr>
        <w:t xml:space="preserve">1.3.3. Iestādes dibinātāja (attiecīgās pašvaldības) normatīvajos aktos noteikto funkciju un likumīgu interešu izpildes nodrošināšana. </w:t>
      </w:r>
    </w:p>
    <w:p w:rsidR="00114AB6" w:rsidRDefault="00114AB6" w:rsidP="000864BA">
      <w:pPr>
        <w:pStyle w:val="Default"/>
        <w:pageBreakBefore/>
        <w:ind w:left="567" w:hanging="567"/>
        <w:jc w:val="both"/>
        <w:rPr>
          <w:sz w:val="22"/>
          <w:szCs w:val="22"/>
        </w:rPr>
      </w:pPr>
      <w:r>
        <w:rPr>
          <w:sz w:val="22"/>
          <w:szCs w:val="22"/>
        </w:rPr>
        <w:lastRenderedPageBreak/>
        <w:t xml:space="preserve">1.4. Lai sasniegtu Līguma mērķi, Pārzinis pasūta, bet Apstrādātājs informācijas sistēmas „E-klase” ietvaros sniedz Pārzinim šādus pakalpojumus: </w:t>
      </w:r>
    </w:p>
    <w:p w:rsidR="00114AB6" w:rsidRDefault="00114AB6" w:rsidP="000864BA">
      <w:pPr>
        <w:pStyle w:val="Default"/>
        <w:ind w:left="567" w:hanging="567"/>
        <w:jc w:val="both"/>
        <w:rPr>
          <w:sz w:val="22"/>
          <w:szCs w:val="22"/>
        </w:rPr>
      </w:pPr>
      <w:r>
        <w:rPr>
          <w:sz w:val="22"/>
          <w:szCs w:val="22"/>
        </w:rPr>
        <w:t xml:space="preserve">1.4.1. nodrošina Pārziņa uzskaites procesu organizēšanai nepieciešamās dokumentācijas, informācijas un personas datu uzturēšanu un apstrādi Apstrādātāja Sistēmā; </w:t>
      </w:r>
    </w:p>
    <w:p w:rsidR="00114AB6" w:rsidRDefault="00114AB6" w:rsidP="000864BA">
      <w:pPr>
        <w:pStyle w:val="Default"/>
        <w:ind w:left="567" w:hanging="567"/>
        <w:jc w:val="both"/>
        <w:rPr>
          <w:sz w:val="22"/>
          <w:szCs w:val="22"/>
        </w:rPr>
      </w:pPr>
      <w:r>
        <w:rPr>
          <w:sz w:val="22"/>
          <w:szCs w:val="22"/>
        </w:rPr>
        <w:t xml:space="preserve">1.4.2. nodrošina Pārzinim un lietotājiem, kuriem Pārzinis būs piešķīris Sistēmas lietošanas tiesības, attālinātas piekļuves iespējas Sistēmai caur internet tīklu; </w:t>
      </w:r>
    </w:p>
    <w:p w:rsidR="00114AB6" w:rsidRDefault="00114AB6" w:rsidP="000864BA">
      <w:pPr>
        <w:pStyle w:val="Default"/>
        <w:ind w:left="567" w:hanging="567"/>
        <w:jc w:val="both"/>
        <w:rPr>
          <w:sz w:val="22"/>
          <w:szCs w:val="22"/>
        </w:rPr>
      </w:pPr>
      <w:r>
        <w:rPr>
          <w:sz w:val="22"/>
          <w:szCs w:val="22"/>
        </w:rPr>
        <w:t xml:space="preserve">1.4.3. nodrošina personas datu nodošanu citām sistēmām. Par datu nodošanu katrai konkrētai sistēmai Pārzinis dod Apstrādātājam atsevišķu norādījumu; </w:t>
      </w:r>
    </w:p>
    <w:p w:rsidR="00114AB6" w:rsidRDefault="00114AB6" w:rsidP="000864BA">
      <w:pPr>
        <w:pStyle w:val="Default"/>
        <w:ind w:left="567" w:hanging="567"/>
        <w:jc w:val="both"/>
        <w:rPr>
          <w:sz w:val="22"/>
          <w:szCs w:val="22"/>
        </w:rPr>
      </w:pPr>
      <w:r>
        <w:rPr>
          <w:sz w:val="22"/>
          <w:szCs w:val="22"/>
        </w:rPr>
        <w:t xml:space="preserve">1.4.4. veic citas Līgumā nodefinētas darbības. </w:t>
      </w:r>
    </w:p>
    <w:p w:rsidR="00114AB6" w:rsidRDefault="00114AB6" w:rsidP="000864BA">
      <w:pPr>
        <w:pStyle w:val="Default"/>
        <w:ind w:left="567" w:hanging="567"/>
        <w:jc w:val="both"/>
        <w:rPr>
          <w:sz w:val="22"/>
          <w:szCs w:val="22"/>
        </w:rPr>
      </w:pPr>
      <w:r>
        <w:rPr>
          <w:sz w:val="22"/>
          <w:szCs w:val="22"/>
        </w:rPr>
        <w:t xml:space="preserve">1.5. Ja ir saņemta attiecīga datu subjekta piekrišana, vai pastāv cits tiesiskais pamats personas datu apstrādei, Iestāde atļauj Apstrādātājam apstrādāt Iestādes uzkrātos personas datus (Līguma pielikums Nr.1), atbilstoši Apstrādātāja noteiktiem mērķiem, kas atrunāti punktā 1.6. Šajā gadījumā notiek pārziņa maiņa un par pārzini kļūst SIA “Izglītības sistēmas”. </w:t>
      </w:r>
    </w:p>
    <w:p w:rsidR="00114AB6" w:rsidRDefault="00114AB6" w:rsidP="000864BA">
      <w:pPr>
        <w:pStyle w:val="Default"/>
        <w:ind w:left="567" w:hanging="567"/>
        <w:jc w:val="both"/>
        <w:rPr>
          <w:sz w:val="22"/>
          <w:szCs w:val="22"/>
        </w:rPr>
      </w:pPr>
      <w:r>
        <w:rPr>
          <w:sz w:val="22"/>
          <w:szCs w:val="22"/>
        </w:rPr>
        <w:t xml:space="preserve">1.6. SIA “Izglītības sistēmas”, uzņemoties pārziņa funkcijas un apstrādājot personas datus, nosaka sekojošos personas datu apstrādes mērķus: </w:t>
      </w:r>
    </w:p>
    <w:p w:rsidR="00114AB6" w:rsidRDefault="00114AB6" w:rsidP="000864BA">
      <w:pPr>
        <w:pStyle w:val="Default"/>
        <w:ind w:left="567" w:hanging="567"/>
        <w:jc w:val="both"/>
        <w:rPr>
          <w:sz w:val="22"/>
          <w:szCs w:val="22"/>
        </w:rPr>
      </w:pPr>
      <w:r>
        <w:rPr>
          <w:sz w:val="22"/>
          <w:szCs w:val="22"/>
        </w:rPr>
        <w:t xml:space="preserve">1.6.1. tehniskās iespējas nodrošināšana datu subjektam vai likumīgajiem pārstāvjiem iepazīties ar Sistēmā uzkrātiem datiem tiešsaistes režīmā (skolēnu un vecāku piekļuve E-klasei); </w:t>
      </w:r>
    </w:p>
    <w:p w:rsidR="00114AB6" w:rsidRDefault="00114AB6" w:rsidP="000864BA">
      <w:pPr>
        <w:pStyle w:val="Default"/>
        <w:ind w:left="567" w:hanging="567"/>
        <w:jc w:val="both"/>
        <w:rPr>
          <w:sz w:val="22"/>
          <w:szCs w:val="22"/>
        </w:rPr>
      </w:pPr>
      <w:r>
        <w:rPr>
          <w:sz w:val="22"/>
          <w:szCs w:val="22"/>
        </w:rPr>
        <w:t xml:space="preserve">1.6.2. tehniskās iespējas nodrošināšana datu subjektam sarakstīties ar citiem Sistēmas lietotājiem (E-klases pasts); </w:t>
      </w:r>
    </w:p>
    <w:p w:rsidR="00114AB6" w:rsidRDefault="00114AB6" w:rsidP="000864BA">
      <w:pPr>
        <w:pStyle w:val="Default"/>
        <w:ind w:left="567" w:hanging="567"/>
        <w:jc w:val="both"/>
        <w:rPr>
          <w:sz w:val="22"/>
          <w:szCs w:val="22"/>
        </w:rPr>
      </w:pPr>
      <w:r>
        <w:rPr>
          <w:sz w:val="22"/>
          <w:szCs w:val="22"/>
        </w:rPr>
        <w:t xml:space="preserve">1.6.3. tehniskās iespējas nodrošināšana datu subjektam piedalīties sarakstē diskusiju dēlī (forums); </w:t>
      </w:r>
    </w:p>
    <w:p w:rsidR="00114AB6" w:rsidRDefault="00114AB6" w:rsidP="000864BA">
      <w:pPr>
        <w:pStyle w:val="Default"/>
        <w:ind w:left="567" w:hanging="567"/>
        <w:jc w:val="both"/>
        <w:rPr>
          <w:sz w:val="22"/>
          <w:szCs w:val="22"/>
        </w:rPr>
      </w:pPr>
      <w:r>
        <w:rPr>
          <w:sz w:val="22"/>
          <w:szCs w:val="22"/>
        </w:rPr>
        <w:t xml:space="preserve">1.6.4. tehniskās iespējas nodrošināšana datu subjektam pieslēgties citām informācijas sistēmām, izmantojot Sistēmas autorizācijas datus (piem. E-klases pase); </w:t>
      </w:r>
    </w:p>
    <w:p w:rsidR="00114AB6" w:rsidRDefault="00114AB6" w:rsidP="000864BA">
      <w:pPr>
        <w:pStyle w:val="Default"/>
        <w:ind w:left="567" w:hanging="567"/>
        <w:jc w:val="both"/>
        <w:rPr>
          <w:sz w:val="22"/>
          <w:szCs w:val="22"/>
        </w:rPr>
      </w:pPr>
      <w:r>
        <w:rPr>
          <w:sz w:val="22"/>
          <w:szCs w:val="22"/>
        </w:rPr>
        <w:t xml:space="preserve">1.6.5. anonimizētu datu apstrāde pētījumu un salīdzināšanas funkciju nodrošināšanai. </w:t>
      </w:r>
    </w:p>
    <w:p w:rsidR="00114AB6" w:rsidRDefault="00114AB6" w:rsidP="00AE576F">
      <w:pPr>
        <w:pStyle w:val="Default"/>
        <w:jc w:val="both"/>
        <w:rPr>
          <w:sz w:val="22"/>
          <w:szCs w:val="22"/>
        </w:rPr>
      </w:pPr>
      <w:r>
        <w:rPr>
          <w:b/>
          <w:bCs/>
          <w:sz w:val="22"/>
          <w:szCs w:val="22"/>
        </w:rPr>
        <w:t xml:space="preserve">2. Ar personas datu apstrādi saistīti Apstrādātāja uzdevumi un pienākumi </w:t>
      </w:r>
    </w:p>
    <w:p w:rsidR="00114AB6" w:rsidRDefault="00114AB6" w:rsidP="000864BA">
      <w:pPr>
        <w:pStyle w:val="Default"/>
        <w:ind w:left="567" w:hanging="567"/>
        <w:jc w:val="both"/>
        <w:rPr>
          <w:sz w:val="22"/>
          <w:szCs w:val="22"/>
        </w:rPr>
      </w:pPr>
      <w:r>
        <w:rPr>
          <w:sz w:val="22"/>
          <w:szCs w:val="22"/>
        </w:rPr>
        <w:t xml:space="preserve">2.1. Lai izpildītu no Līguma priekšmeta izrietošus pienākumus, Pārzinis uzdod Apstrādātājam veikt šādus ar personas datu apstrādi saistītus uzdevumus: </w:t>
      </w:r>
    </w:p>
    <w:p w:rsidR="00114AB6" w:rsidRDefault="00114AB6" w:rsidP="000864BA">
      <w:pPr>
        <w:pStyle w:val="Default"/>
        <w:ind w:left="567" w:hanging="567"/>
        <w:jc w:val="both"/>
        <w:rPr>
          <w:sz w:val="22"/>
          <w:szCs w:val="22"/>
        </w:rPr>
      </w:pPr>
      <w:r>
        <w:rPr>
          <w:sz w:val="22"/>
          <w:szCs w:val="22"/>
        </w:rPr>
        <w:t xml:space="preserve">2.1.1. apstrādāt personas datus Līguma pielikumā Nr.1 noteiktā apjomā. Līguma pielikumā Nr.1 uzskaitītie personas datu veidi ir maksimāli iespējamais personas datu veidu kopums, ko Sistēmā ir iespējams ievadīt un apstrādāt strukturētu datu veidā. Pārzinis vienpersoniski un bez atsevišķas saskaņošanas ar Apstrādātāju izlemj, kurus pielikumā uzskaitītos personas datu veidus viņam nepieciešams apstrādāt un ievadīt Sistēmā. Pārzinim nav pienākuma ievadīt un apstrādāt Sistēmā visus pielikumā uzskaitītos personas datu veidus. Ar brīdi, kad Pārzinis ievadījis Sistēmā konkrētu personas datu veidu, uzskatāms, ka Apstrādātājs ir saņēmis Pārziņa norādījumu apstrādāt šos ievadītos personas datus; </w:t>
      </w:r>
    </w:p>
    <w:p w:rsidR="00114AB6" w:rsidRDefault="00114AB6" w:rsidP="000864BA">
      <w:pPr>
        <w:pStyle w:val="Default"/>
        <w:ind w:left="567" w:hanging="567"/>
        <w:jc w:val="both"/>
        <w:rPr>
          <w:sz w:val="22"/>
          <w:szCs w:val="22"/>
        </w:rPr>
      </w:pPr>
      <w:r>
        <w:rPr>
          <w:sz w:val="22"/>
          <w:szCs w:val="22"/>
        </w:rPr>
        <w:t xml:space="preserve">2.1.2. uzglabāt personas datus un personas datu saturošu informāciju Sistēmā; </w:t>
      </w:r>
    </w:p>
    <w:p w:rsidR="00114AB6" w:rsidRDefault="00114AB6" w:rsidP="000864BA">
      <w:pPr>
        <w:pStyle w:val="Default"/>
        <w:ind w:left="567" w:hanging="567"/>
        <w:jc w:val="both"/>
        <w:rPr>
          <w:sz w:val="22"/>
          <w:szCs w:val="22"/>
        </w:rPr>
      </w:pPr>
      <w:r>
        <w:rPr>
          <w:sz w:val="22"/>
          <w:szCs w:val="22"/>
        </w:rPr>
        <w:t xml:space="preserve">2.1.3. nodrošināt Pārzinim tehnisko iespēju veikt personas datu un citas informācijas par datu subjektu ievadīšanu, labošanu, dzēšanu u.tml.; </w:t>
      </w:r>
    </w:p>
    <w:p w:rsidR="00114AB6" w:rsidRDefault="00114AB6" w:rsidP="000864BA">
      <w:pPr>
        <w:pStyle w:val="Default"/>
        <w:ind w:left="567" w:hanging="567"/>
        <w:jc w:val="both"/>
        <w:rPr>
          <w:sz w:val="22"/>
          <w:szCs w:val="22"/>
        </w:rPr>
      </w:pPr>
      <w:r>
        <w:rPr>
          <w:sz w:val="22"/>
          <w:szCs w:val="22"/>
        </w:rPr>
        <w:t xml:space="preserve">2.1.4. nodrošināt Pārzinim tehnisko iespēju piekļūt Pārziņa savāktiem un Sistēmā ievadītiem personas datiem; </w:t>
      </w:r>
    </w:p>
    <w:p w:rsidR="00114AB6" w:rsidRDefault="00114AB6" w:rsidP="000864BA">
      <w:pPr>
        <w:pStyle w:val="Default"/>
        <w:ind w:left="567" w:hanging="567"/>
        <w:jc w:val="both"/>
        <w:rPr>
          <w:sz w:val="22"/>
          <w:szCs w:val="22"/>
        </w:rPr>
      </w:pPr>
      <w:r>
        <w:rPr>
          <w:sz w:val="22"/>
          <w:szCs w:val="22"/>
        </w:rPr>
        <w:t xml:space="preserve">2.1.5. nodrošināt tehnisko iespēju attiecīgās pašvaldības vai citas iestādes, kura ir Pārziņa dibinātājs, atbildīgām institūcijām piekļūt Pārziņa rīcībā esošajiem personas datiem un citai informācijai par datu subjektu, ja tas nepieciešams attiecīgas pašvaldības normatīvajos aktos noteikto funkciju izpildei; </w:t>
      </w:r>
    </w:p>
    <w:p w:rsidR="00114AB6" w:rsidRDefault="00114AB6" w:rsidP="000864BA">
      <w:pPr>
        <w:pStyle w:val="Default"/>
        <w:ind w:left="567" w:hanging="567"/>
        <w:jc w:val="both"/>
        <w:rPr>
          <w:sz w:val="22"/>
          <w:szCs w:val="22"/>
        </w:rPr>
      </w:pPr>
      <w:r>
        <w:rPr>
          <w:sz w:val="22"/>
          <w:szCs w:val="22"/>
        </w:rPr>
        <w:t xml:space="preserve">2.1.6. nepieļaut trešo personu, ar šajā līgumā un normatīvajos aktos noteiktajiem izņēmumiem, piekļūšanu Sistēmā uzglabātiem personas datiem un citai informācijai par datu subjektu; </w:t>
      </w:r>
    </w:p>
    <w:p w:rsidR="00114AB6" w:rsidRDefault="00114AB6" w:rsidP="000864BA">
      <w:pPr>
        <w:pStyle w:val="Default"/>
        <w:ind w:left="567" w:hanging="567"/>
        <w:jc w:val="both"/>
        <w:rPr>
          <w:sz w:val="22"/>
          <w:szCs w:val="22"/>
        </w:rPr>
      </w:pPr>
      <w:r>
        <w:rPr>
          <w:sz w:val="22"/>
          <w:szCs w:val="22"/>
        </w:rPr>
        <w:t xml:space="preserve">2.1.7. pēc Pārziņa norādījumiem – labot vai dzēst datu subjekta personas datus un citu informāciju par datu subjektu; </w:t>
      </w:r>
    </w:p>
    <w:p w:rsidR="00114AB6" w:rsidRDefault="00114AB6" w:rsidP="000864BA">
      <w:pPr>
        <w:pStyle w:val="Default"/>
        <w:ind w:left="567" w:hanging="567"/>
        <w:jc w:val="both"/>
        <w:rPr>
          <w:sz w:val="22"/>
          <w:szCs w:val="22"/>
        </w:rPr>
      </w:pPr>
      <w:r>
        <w:rPr>
          <w:sz w:val="22"/>
          <w:szCs w:val="22"/>
        </w:rPr>
        <w:t xml:space="preserve">2.1.8. veikt Sistēmas lietotāju pieslēgumu žurnalēšanas pasākumus – t.i. fiksēt un uzglabāt informāciju par Sistēmai pieslēgušos lietotāju sesijas laiku un ilgumu, IP adresi un izmantoto interneta pārlūkprogrammu. Nodrošināt šajā punktā minētās informācijas uzglabāšanu – 18 mēnešus no informācijas fiksēšanas brīža; </w:t>
      </w:r>
    </w:p>
    <w:p w:rsidR="00114AB6" w:rsidRDefault="00114AB6" w:rsidP="000864BA">
      <w:pPr>
        <w:pStyle w:val="Default"/>
        <w:pageBreakBefore/>
        <w:ind w:left="567" w:hanging="567"/>
        <w:jc w:val="both"/>
        <w:rPr>
          <w:sz w:val="22"/>
          <w:szCs w:val="22"/>
        </w:rPr>
      </w:pPr>
      <w:r>
        <w:rPr>
          <w:sz w:val="22"/>
          <w:szCs w:val="22"/>
        </w:rPr>
        <w:t xml:space="preserve">2.1.9. veikt lietotāju darbību fiksēšanu Sistēmā (darbības autors un laiks) būtiskajām lietotāju darbībām Sistēmā. </w:t>
      </w:r>
    </w:p>
    <w:p w:rsidR="00114AB6" w:rsidRDefault="00114AB6" w:rsidP="000864BA">
      <w:pPr>
        <w:pStyle w:val="Default"/>
        <w:ind w:left="567" w:hanging="567"/>
        <w:jc w:val="both"/>
        <w:rPr>
          <w:sz w:val="22"/>
          <w:szCs w:val="22"/>
        </w:rPr>
      </w:pPr>
      <w:r>
        <w:rPr>
          <w:sz w:val="22"/>
          <w:szCs w:val="22"/>
        </w:rPr>
        <w:t xml:space="preserve">2.1.10. nodrošināt Sistēmas normālu un nepārtrauktu darbību, samērīgu personas datu aizsardzību, kā arī Sistēmas lietotāju tehnisko atbalstu Sistēmas lietošanas jautājumos. Konstatējot Sistēmas vai personas datu drošības apdraudējumus, vai arī saņemot Sistēmas lietotāja lūgumu pēc tehniskās palīdzības, Apstrādātājs bez īpaša saskaņojuma saņemšanas no Pārziņa veic pasākumus Sistēmas un personas datu drošības apdraudējumu novēršanai, vai arī sniedz tehnisko atbalstu Sistēmas lietotājam. Veicot šos pasākumus Apstrādātājs tiek pilnvarots bez īpaša saskaņojuma saņemšanas no Pārziņa piekļūt un izmantot Sistēmas lietotāju pieslēgumu žurnalēšanas ierakstus, lietotāju fiksēšanas datus un Sistēmas lietotāju personas datus, lai sazinātos ar lietotājiem, kuru darbība vai bezdarbība reāli vai potenciāli apdraud Sistēmas darbību, personas datus, kā arī gadījumos, ja lietotājam ir nepieciešams tehniskais atbalsts Sistēmas lietošanas jautājumos; </w:t>
      </w:r>
    </w:p>
    <w:p w:rsidR="00114AB6" w:rsidRDefault="00114AB6" w:rsidP="000864BA">
      <w:pPr>
        <w:pStyle w:val="Default"/>
        <w:ind w:left="567" w:hanging="567"/>
        <w:jc w:val="both"/>
        <w:rPr>
          <w:sz w:val="22"/>
          <w:szCs w:val="22"/>
        </w:rPr>
      </w:pPr>
      <w:r>
        <w:rPr>
          <w:sz w:val="22"/>
          <w:szCs w:val="22"/>
        </w:rPr>
        <w:t xml:space="preserve">2.1.11. izstrādāt Pārziņa un Apstrādātāja vārdā Sistēmas lietošanas noteikumus; </w:t>
      </w:r>
    </w:p>
    <w:p w:rsidR="00114AB6" w:rsidRDefault="00114AB6" w:rsidP="000864BA">
      <w:pPr>
        <w:pStyle w:val="Default"/>
        <w:ind w:left="567" w:hanging="567"/>
        <w:jc w:val="both"/>
        <w:rPr>
          <w:sz w:val="22"/>
          <w:szCs w:val="22"/>
        </w:rPr>
      </w:pPr>
      <w:r>
        <w:rPr>
          <w:sz w:val="22"/>
          <w:szCs w:val="22"/>
        </w:rPr>
        <w:t xml:space="preserve">2.1.12. izsniegt kompetentām iestādēm informāciju no Sistēmas, ja ir saņemts attiecīgas iestādes ar likumu motivēts pieprasījums. </w:t>
      </w:r>
    </w:p>
    <w:p w:rsidR="00114AB6" w:rsidRDefault="00114AB6" w:rsidP="000864BA">
      <w:pPr>
        <w:pStyle w:val="Default"/>
        <w:ind w:left="567" w:hanging="567"/>
        <w:jc w:val="both"/>
        <w:rPr>
          <w:sz w:val="22"/>
          <w:szCs w:val="22"/>
        </w:rPr>
      </w:pPr>
      <w:r>
        <w:rPr>
          <w:sz w:val="22"/>
          <w:szCs w:val="22"/>
        </w:rPr>
        <w:t xml:space="preserve">2.2. Šī Līguma 2.1. punktā norādītie datu apstrādes uzdevumi, kas tiek deleģēti Apstrādātājam, var tikt precizēti un to apjoms var tikt mainīts, Pusēm par to atsevišķi vienojoties. </w:t>
      </w:r>
    </w:p>
    <w:p w:rsidR="00114AB6" w:rsidRDefault="00114AB6" w:rsidP="00AE576F">
      <w:pPr>
        <w:pStyle w:val="Default"/>
        <w:jc w:val="both"/>
        <w:rPr>
          <w:sz w:val="22"/>
          <w:szCs w:val="22"/>
        </w:rPr>
      </w:pPr>
      <w:r>
        <w:rPr>
          <w:b/>
          <w:bCs/>
          <w:sz w:val="22"/>
          <w:szCs w:val="22"/>
        </w:rPr>
        <w:t xml:space="preserve">3. Pārziņa norādījumi </w:t>
      </w:r>
    </w:p>
    <w:p w:rsidR="00114AB6" w:rsidRDefault="00114AB6" w:rsidP="000864BA">
      <w:pPr>
        <w:pStyle w:val="Default"/>
        <w:ind w:left="426" w:hanging="426"/>
        <w:jc w:val="both"/>
        <w:rPr>
          <w:sz w:val="22"/>
          <w:szCs w:val="22"/>
        </w:rPr>
      </w:pPr>
      <w:r>
        <w:rPr>
          <w:sz w:val="22"/>
          <w:szCs w:val="22"/>
        </w:rPr>
        <w:t xml:space="preserve">3.1. Ar Pārziņa norādījumiem šī Līguma izpratnē jāsaprot Apstrādātājam rakstveidā, mutiski vai ar elektroniskiem sakaru līdzekļiem Pārziņa izteikti uzdevumi, vadlīnijas, priekšlikumi, pretenzijas u.c. veida Pārziņa viedokli atspoguļojošā informācija par projekta „E-Klase” turpmāku virzību, attīstību, darbību un izmantojamo tehnisko risinājumu. </w:t>
      </w:r>
    </w:p>
    <w:p w:rsidR="00114AB6" w:rsidRDefault="00114AB6" w:rsidP="000864BA">
      <w:pPr>
        <w:pStyle w:val="Default"/>
        <w:ind w:left="426" w:hanging="426"/>
        <w:jc w:val="both"/>
        <w:rPr>
          <w:sz w:val="22"/>
          <w:szCs w:val="22"/>
        </w:rPr>
      </w:pPr>
      <w:r>
        <w:rPr>
          <w:sz w:val="22"/>
          <w:szCs w:val="22"/>
        </w:rPr>
        <w:t xml:space="preserve">3.2. Pārzinim ir tiesības dot Apstrādātājam norādījumus jebkurā Līguma darbības laikā, kā arī prasīt šo norādījumu izpildi, ja vien nepastāv objektīvi šķēršļi šādu norādījumu izpildei. Par jebkādu šķēršļu pastāvēšanu Pārziņa norādījumu izpildē Apstrādātājs paziņo Pārzinim. </w:t>
      </w:r>
    </w:p>
    <w:p w:rsidR="00114AB6" w:rsidRDefault="00114AB6" w:rsidP="00AE576F">
      <w:pPr>
        <w:pStyle w:val="Default"/>
        <w:jc w:val="both"/>
        <w:rPr>
          <w:sz w:val="22"/>
          <w:szCs w:val="22"/>
        </w:rPr>
      </w:pPr>
      <w:r>
        <w:rPr>
          <w:b/>
          <w:bCs/>
          <w:sz w:val="22"/>
          <w:szCs w:val="22"/>
        </w:rPr>
        <w:t xml:space="preserve">4. Pušu saistības </w:t>
      </w:r>
    </w:p>
    <w:p w:rsidR="00114AB6" w:rsidRDefault="00114AB6" w:rsidP="000864BA">
      <w:pPr>
        <w:pStyle w:val="Default"/>
        <w:ind w:left="567" w:hanging="567"/>
        <w:jc w:val="both"/>
        <w:rPr>
          <w:sz w:val="22"/>
          <w:szCs w:val="22"/>
        </w:rPr>
      </w:pPr>
      <w:r>
        <w:rPr>
          <w:sz w:val="22"/>
          <w:szCs w:val="22"/>
        </w:rPr>
        <w:t xml:space="preserve">4.1. Puses apņemas lietot samērīgus tehniskos un organizatoriskos līdzekļus, lai aizsargātu Personas datus un novērstu to nelikumīgu apstrādi. Apstrādātājs, citā starpā, apņemas nodrošināt sekojošu minimālu organizatorisku un tehnisku pasākumu kompleksa izpildi: </w:t>
      </w:r>
    </w:p>
    <w:p w:rsidR="00114AB6" w:rsidRDefault="00114AB6" w:rsidP="000864BA">
      <w:pPr>
        <w:pStyle w:val="Default"/>
        <w:ind w:left="567" w:hanging="567"/>
        <w:jc w:val="both"/>
        <w:rPr>
          <w:sz w:val="22"/>
          <w:szCs w:val="22"/>
        </w:rPr>
      </w:pPr>
      <w:r>
        <w:rPr>
          <w:sz w:val="22"/>
          <w:szCs w:val="22"/>
        </w:rPr>
        <w:t xml:space="preserve">4.1.1. izvietot datu apstrādes sistēmu trešām personām nepieejamās un apsargājamās telpās. Apstrādātājs ir tiesīgs izvietot datu apstrādes sistēmu augstākminētam prasībām atbilstošā Datu centrā, tādā veidā nodrošinot adekvātu aizsardzību pret fiziskās iedarbības radītu Personas datu apdraudējumu; </w:t>
      </w:r>
    </w:p>
    <w:p w:rsidR="00114AB6" w:rsidRDefault="00114AB6" w:rsidP="000864BA">
      <w:pPr>
        <w:pStyle w:val="Default"/>
        <w:ind w:left="567" w:hanging="567"/>
        <w:jc w:val="both"/>
        <w:rPr>
          <w:sz w:val="22"/>
          <w:szCs w:val="22"/>
        </w:rPr>
      </w:pPr>
      <w:r>
        <w:rPr>
          <w:sz w:val="22"/>
          <w:szCs w:val="22"/>
        </w:rPr>
        <w:t xml:space="preserve">4.1.2. aizsargāt datu apstrādes sistēmu ar samērīgiem loģiskās aizsardzības līdzekļiem; </w:t>
      </w:r>
    </w:p>
    <w:p w:rsidR="00114AB6" w:rsidRDefault="00114AB6" w:rsidP="000864BA">
      <w:pPr>
        <w:pStyle w:val="Default"/>
        <w:ind w:left="567" w:hanging="567"/>
        <w:jc w:val="both"/>
        <w:rPr>
          <w:sz w:val="22"/>
          <w:szCs w:val="22"/>
        </w:rPr>
      </w:pPr>
      <w:r>
        <w:rPr>
          <w:sz w:val="22"/>
          <w:szCs w:val="22"/>
        </w:rPr>
        <w:t xml:space="preserve">4.1.3. apkalpot un uzturēt datu apstrādes sistēmu un tās infrastruktūru ar atbilstošas kompetences speciālistiem; </w:t>
      </w:r>
    </w:p>
    <w:p w:rsidR="00114AB6" w:rsidRDefault="00114AB6" w:rsidP="000864BA">
      <w:pPr>
        <w:pStyle w:val="Default"/>
        <w:ind w:left="567" w:hanging="567"/>
        <w:jc w:val="both"/>
        <w:rPr>
          <w:sz w:val="22"/>
          <w:szCs w:val="22"/>
        </w:rPr>
      </w:pPr>
      <w:r>
        <w:rPr>
          <w:sz w:val="22"/>
          <w:szCs w:val="22"/>
        </w:rPr>
        <w:t xml:space="preserve">4.1.4. izstrādāt un ieviest Apstrādātāja uzņēmumā iekšējos datu aizsardzības noteikumus; </w:t>
      </w:r>
    </w:p>
    <w:p w:rsidR="00114AB6" w:rsidRDefault="00114AB6" w:rsidP="000864BA">
      <w:pPr>
        <w:pStyle w:val="Default"/>
        <w:ind w:left="567" w:hanging="567"/>
        <w:jc w:val="both"/>
        <w:rPr>
          <w:sz w:val="22"/>
          <w:szCs w:val="22"/>
        </w:rPr>
      </w:pPr>
      <w:r>
        <w:rPr>
          <w:sz w:val="22"/>
          <w:szCs w:val="22"/>
        </w:rPr>
        <w:t xml:space="preserve">4.1.5. Apstrādātāja uzņēmuma darbiniekiem, kuri ir iesaistītu datu apstrādē vai datu apstrādes sistēmas apkalpošanā, jābūt brīdinātiem par pienākumu ievērot konfidencialitāti. </w:t>
      </w:r>
    </w:p>
    <w:p w:rsidR="00114AB6" w:rsidRDefault="00114AB6" w:rsidP="000864BA">
      <w:pPr>
        <w:pStyle w:val="Default"/>
        <w:ind w:left="567" w:hanging="567"/>
        <w:jc w:val="both"/>
        <w:rPr>
          <w:sz w:val="22"/>
          <w:szCs w:val="22"/>
        </w:rPr>
      </w:pPr>
      <w:r>
        <w:rPr>
          <w:sz w:val="22"/>
          <w:szCs w:val="22"/>
        </w:rPr>
        <w:t xml:space="preserve">4.2. Pārzinis personas datu apstrādei tiem datiem, kurus radījuši lietotāji veicot saraksti Sistēmā vai piedaloties diskusiju dēlī (forumā), ir pats Lietotājs. </w:t>
      </w:r>
    </w:p>
    <w:p w:rsidR="00114AB6" w:rsidRDefault="00114AB6" w:rsidP="000864BA">
      <w:pPr>
        <w:pStyle w:val="Default"/>
        <w:ind w:left="567" w:hanging="567"/>
        <w:jc w:val="both"/>
        <w:rPr>
          <w:sz w:val="22"/>
          <w:szCs w:val="22"/>
        </w:rPr>
      </w:pPr>
      <w:r>
        <w:rPr>
          <w:sz w:val="22"/>
          <w:szCs w:val="22"/>
        </w:rPr>
        <w:t xml:space="preserve">4.3. Apstrādātājs apņemas: </w:t>
      </w:r>
    </w:p>
    <w:p w:rsidR="00114AB6" w:rsidRDefault="00114AB6" w:rsidP="000864BA">
      <w:pPr>
        <w:pStyle w:val="Default"/>
        <w:ind w:left="567" w:hanging="567"/>
        <w:jc w:val="both"/>
        <w:rPr>
          <w:sz w:val="22"/>
          <w:szCs w:val="22"/>
        </w:rPr>
      </w:pPr>
      <w:r>
        <w:rPr>
          <w:sz w:val="22"/>
          <w:szCs w:val="22"/>
        </w:rPr>
        <w:t xml:space="preserve">4.3.1. izsniegt Pārzinim virslietotāja pieejas tiesības; </w:t>
      </w:r>
    </w:p>
    <w:p w:rsidR="00114AB6" w:rsidRDefault="00114AB6" w:rsidP="000864BA">
      <w:pPr>
        <w:pStyle w:val="Default"/>
        <w:ind w:left="567" w:hanging="567"/>
        <w:jc w:val="both"/>
        <w:rPr>
          <w:sz w:val="22"/>
          <w:szCs w:val="22"/>
        </w:rPr>
      </w:pPr>
      <w:r>
        <w:rPr>
          <w:sz w:val="22"/>
          <w:szCs w:val="22"/>
        </w:rPr>
        <w:t xml:space="preserve">4.3.2. apstrādāt personas datus Līgumā noteiktajā kārtībā; </w:t>
      </w:r>
    </w:p>
    <w:p w:rsidR="00114AB6" w:rsidRDefault="00114AB6" w:rsidP="000864BA">
      <w:pPr>
        <w:pStyle w:val="Default"/>
        <w:ind w:left="567" w:hanging="567"/>
        <w:jc w:val="both"/>
        <w:rPr>
          <w:sz w:val="22"/>
          <w:szCs w:val="22"/>
        </w:rPr>
      </w:pPr>
      <w:r>
        <w:rPr>
          <w:sz w:val="22"/>
          <w:szCs w:val="22"/>
        </w:rPr>
        <w:t xml:space="preserve">4.3.3. nodrošināt Apstrādātāja darbinieku, kuri tiek iesaistīti ar Līgumu uzņemto pienākumu un saistību izpildē, uzskaiti; </w:t>
      </w:r>
    </w:p>
    <w:p w:rsidR="00114AB6" w:rsidRDefault="00114AB6" w:rsidP="000864BA">
      <w:pPr>
        <w:pStyle w:val="Default"/>
        <w:ind w:left="567" w:hanging="567"/>
        <w:jc w:val="both"/>
        <w:rPr>
          <w:sz w:val="22"/>
          <w:szCs w:val="22"/>
        </w:rPr>
      </w:pPr>
      <w:r>
        <w:rPr>
          <w:sz w:val="22"/>
          <w:szCs w:val="22"/>
        </w:rPr>
        <w:t xml:space="preserve">4.3.4. nodrošināt, ka Apstrādātāja darbinieki ievēro normatīvo aktu un Līguma prasības un neizpauž Līguma izpildes gaitā iegūto informāciju; </w:t>
      </w:r>
    </w:p>
    <w:p w:rsidR="00114AB6" w:rsidRDefault="00114AB6" w:rsidP="000864BA">
      <w:pPr>
        <w:pStyle w:val="Default"/>
        <w:pageBreakBefore/>
        <w:ind w:left="567" w:hanging="567"/>
        <w:jc w:val="both"/>
        <w:rPr>
          <w:sz w:val="22"/>
          <w:szCs w:val="22"/>
        </w:rPr>
      </w:pPr>
      <w:r>
        <w:rPr>
          <w:sz w:val="22"/>
          <w:szCs w:val="22"/>
        </w:rPr>
        <w:t xml:space="preserve">4.3.5. Apstrādātājs bez iepriekšējas konkrētas vai vispārējas rakstiskas pārziņa atļaujas nepiesaista citu apstrādātāju. Vispārējas rakstiskas atļaujas gadījumā apstrādātājs informē pārzini par jebkādām iecerētām pārmaiņām saistībā ar papildu apstrādātāju vai apstrādātāja aizstāšanu, tādējādi sniedzot pārzinim iespēju iebilst pret šādām izmaiņām. </w:t>
      </w:r>
    </w:p>
    <w:p w:rsidR="00114AB6" w:rsidRDefault="00114AB6" w:rsidP="000864BA">
      <w:pPr>
        <w:pStyle w:val="Default"/>
        <w:ind w:left="567" w:hanging="567"/>
        <w:jc w:val="both"/>
        <w:rPr>
          <w:sz w:val="22"/>
          <w:szCs w:val="22"/>
        </w:rPr>
      </w:pPr>
      <w:r>
        <w:rPr>
          <w:sz w:val="22"/>
          <w:szCs w:val="22"/>
        </w:rPr>
        <w:t xml:space="preserve">4.4. Apstrādātājs nav tiesīgs Personas datus un citu ar Līguma izpildi saistītu informāciju izpaust trešajām personām, izņemot gadījumos, kad trešajām personām ir tiesības pieprasīt Personas datus uz likuma pamata. </w:t>
      </w:r>
    </w:p>
    <w:p w:rsidR="00114AB6" w:rsidRDefault="00114AB6" w:rsidP="000864BA">
      <w:pPr>
        <w:pStyle w:val="Default"/>
        <w:ind w:left="567" w:hanging="567"/>
        <w:jc w:val="both"/>
        <w:rPr>
          <w:sz w:val="22"/>
          <w:szCs w:val="22"/>
        </w:rPr>
      </w:pPr>
      <w:r>
        <w:rPr>
          <w:sz w:val="22"/>
          <w:szCs w:val="22"/>
        </w:rPr>
        <w:t xml:space="preserve">4.5. Līguma izbeigšanas gadījumā Apstrādātājam ir pienākums izsniegt Pārzinim pārziņa savāktos personas datus no Sistēmas strukturētā, plaši izmantotā, mašīnlasāmā formātā. </w:t>
      </w:r>
    </w:p>
    <w:p w:rsidR="00114AB6" w:rsidRDefault="00114AB6" w:rsidP="000864BA">
      <w:pPr>
        <w:pStyle w:val="Default"/>
        <w:ind w:left="567" w:hanging="567"/>
        <w:jc w:val="both"/>
        <w:rPr>
          <w:sz w:val="22"/>
          <w:szCs w:val="22"/>
        </w:rPr>
      </w:pPr>
      <w:r>
        <w:rPr>
          <w:sz w:val="22"/>
          <w:szCs w:val="22"/>
        </w:rPr>
        <w:t xml:space="preserve">4.6. Pārzinis apņemas: </w:t>
      </w:r>
    </w:p>
    <w:p w:rsidR="00114AB6" w:rsidRDefault="00114AB6" w:rsidP="000864BA">
      <w:pPr>
        <w:pStyle w:val="Default"/>
        <w:ind w:left="567" w:hanging="567"/>
        <w:jc w:val="both"/>
        <w:rPr>
          <w:sz w:val="22"/>
          <w:szCs w:val="22"/>
        </w:rPr>
      </w:pPr>
      <w:r>
        <w:rPr>
          <w:sz w:val="22"/>
          <w:szCs w:val="22"/>
        </w:rPr>
        <w:t xml:space="preserve">4.6.1. veikt godprātīgu un likumīgu personas datu apstrādi; </w:t>
      </w:r>
    </w:p>
    <w:p w:rsidR="00114AB6" w:rsidRDefault="00114AB6" w:rsidP="000864BA">
      <w:pPr>
        <w:pStyle w:val="Default"/>
        <w:ind w:left="567" w:hanging="567"/>
        <w:jc w:val="both"/>
        <w:rPr>
          <w:sz w:val="22"/>
          <w:szCs w:val="22"/>
        </w:rPr>
      </w:pPr>
      <w:r>
        <w:rPr>
          <w:sz w:val="22"/>
          <w:szCs w:val="22"/>
        </w:rPr>
        <w:t xml:space="preserve">4.6.2. informēt izglītojamos, kas uzsāk mācības pie Pārziņa, un viņu vecākus par Līgumu un Apstrādātāju; </w:t>
      </w:r>
    </w:p>
    <w:p w:rsidR="00114AB6" w:rsidRDefault="00114AB6" w:rsidP="000864BA">
      <w:pPr>
        <w:pStyle w:val="Default"/>
        <w:ind w:left="567" w:hanging="567"/>
        <w:jc w:val="both"/>
        <w:rPr>
          <w:sz w:val="22"/>
          <w:szCs w:val="22"/>
        </w:rPr>
      </w:pPr>
      <w:r>
        <w:rPr>
          <w:sz w:val="22"/>
          <w:szCs w:val="22"/>
        </w:rPr>
        <w:t xml:space="preserve">4.6.3. veikt personas datu apstrādi tikai atbilstoši paredzētajiem mērķiem un tam nepieciešamā apjomā; </w:t>
      </w:r>
    </w:p>
    <w:p w:rsidR="00114AB6" w:rsidRDefault="00114AB6" w:rsidP="000864BA">
      <w:pPr>
        <w:pStyle w:val="Default"/>
        <w:ind w:left="567" w:hanging="567"/>
        <w:jc w:val="both"/>
        <w:rPr>
          <w:sz w:val="22"/>
          <w:szCs w:val="22"/>
        </w:rPr>
      </w:pPr>
      <w:r>
        <w:rPr>
          <w:sz w:val="22"/>
          <w:szCs w:val="22"/>
        </w:rPr>
        <w:t xml:space="preserve">4.6.4. noteikt atbildīgo darbinieku pieejas tiesību Sistēmai izsniegšanai, personas datu ievades koordinēšanai, izmaiņu veikšanai un saskaņošanai ar Apstrādātāju (turpmāk tekstā – Sistēmas virslietotājs); </w:t>
      </w:r>
    </w:p>
    <w:p w:rsidR="00114AB6" w:rsidRDefault="00114AB6" w:rsidP="000864BA">
      <w:pPr>
        <w:pStyle w:val="Default"/>
        <w:ind w:left="567" w:hanging="567"/>
        <w:jc w:val="both"/>
        <w:rPr>
          <w:sz w:val="22"/>
          <w:szCs w:val="22"/>
        </w:rPr>
      </w:pPr>
      <w:r>
        <w:rPr>
          <w:sz w:val="22"/>
          <w:szCs w:val="22"/>
        </w:rPr>
        <w:t xml:space="preserve">4.6.5. nodrošināt to personu, kurām tiek izsniegtas pieejas tiesības Sistēmai (turpmāk tekstā - Lietotāji), identifikāciju pie pieejas tiesību izsniegšanas; </w:t>
      </w:r>
    </w:p>
    <w:p w:rsidR="00114AB6" w:rsidRDefault="00114AB6" w:rsidP="000864BA">
      <w:pPr>
        <w:pStyle w:val="Default"/>
        <w:ind w:left="567" w:hanging="567"/>
        <w:jc w:val="both"/>
        <w:rPr>
          <w:sz w:val="22"/>
          <w:szCs w:val="22"/>
        </w:rPr>
      </w:pPr>
      <w:r>
        <w:rPr>
          <w:sz w:val="22"/>
          <w:szCs w:val="22"/>
        </w:rPr>
        <w:t xml:space="preserve">4.6.6. izsniedzot Iestādes darbiniekiem pieejas tiesības Sistēmai, nodrošināt minimālo tiesību principu; </w:t>
      </w:r>
    </w:p>
    <w:p w:rsidR="00114AB6" w:rsidRDefault="00114AB6" w:rsidP="000864BA">
      <w:pPr>
        <w:pStyle w:val="Default"/>
        <w:ind w:left="567" w:hanging="567"/>
        <w:jc w:val="both"/>
        <w:rPr>
          <w:sz w:val="22"/>
          <w:szCs w:val="22"/>
        </w:rPr>
      </w:pPr>
      <w:r>
        <w:rPr>
          <w:sz w:val="22"/>
          <w:szCs w:val="22"/>
        </w:rPr>
        <w:t xml:space="preserve">4.6.7. nodrošināt, lai Iestādes darbinieku paroles tiktu mainītas samērīgā laika periodā, atbilstoši iespējamajiem riskiem un normatīvo aktu prasībām; </w:t>
      </w:r>
    </w:p>
    <w:p w:rsidR="00114AB6" w:rsidRDefault="00114AB6" w:rsidP="000864BA">
      <w:pPr>
        <w:pStyle w:val="Default"/>
        <w:ind w:left="567" w:hanging="567"/>
        <w:jc w:val="both"/>
        <w:rPr>
          <w:sz w:val="22"/>
          <w:szCs w:val="22"/>
        </w:rPr>
      </w:pPr>
      <w:r>
        <w:rPr>
          <w:sz w:val="22"/>
          <w:szCs w:val="22"/>
        </w:rPr>
        <w:t xml:space="preserve">4.6.8. lietojot Sistēmu, ievērot Apstrādātāja sniegtos lietošanas norādījumus; </w:t>
      </w:r>
    </w:p>
    <w:p w:rsidR="00114AB6" w:rsidRDefault="00114AB6" w:rsidP="000864BA">
      <w:pPr>
        <w:pStyle w:val="Default"/>
        <w:ind w:left="567" w:hanging="567"/>
        <w:jc w:val="both"/>
        <w:rPr>
          <w:sz w:val="22"/>
          <w:szCs w:val="22"/>
        </w:rPr>
      </w:pPr>
      <w:r>
        <w:rPr>
          <w:sz w:val="22"/>
          <w:szCs w:val="22"/>
        </w:rPr>
        <w:t xml:space="preserve">4.6.9. savlaicīgi brīdināt Apstrādātāju par problēmām un riskiem, kas saistīti ar Sistēmas darbību un datu drošību, ja tādi radušies vai var rasties tehnisku iemeslu vai lietotāju rīcības dēļ; </w:t>
      </w:r>
    </w:p>
    <w:p w:rsidR="00114AB6" w:rsidRDefault="00114AB6" w:rsidP="000864BA">
      <w:pPr>
        <w:pStyle w:val="Default"/>
        <w:ind w:left="567" w:hanging="567"/>
        <w:jc w:val="both"/>
        <w:rPr>
          <w:sz w:val="22"/>
          <w:szCs w:val="22"/>
        </w:rPr>
      </w:pPr>
      <w:r>
        <w:rPr>
          <w:sz w:val="22"/>
          <w:szCs w:val="22"/>
        </w:rPr>
        <w:t xml:space="preserve">4.6.10. nekavējoties bloķēt Lietotāja pieejas tiesības Sistēmai, ja radušās aizdomas par Lietotāja negodprātīgu rīcību vai autorizācijas kodu nonākšanu citu personu rīcībā; </w:t>
      </w:r>
    </w:p>
    <w:p w:rsidR="00114AB6" w:rsidRDefault="00114AB6" w:rsidP="000864BA">
      <w:pPr>
        <w:pStyle w:val="Default"/>
        <w:ind w:left="567" w:hanging="567"/>
        <w:jc w:val="both"/>
        <w:rPr>
          <w:sz w:val="22"/>
          <w:szCs w:val="22"/>
        </w:rPr>
      </w:pPr>
      <w:r>
        <w:rPr>
          <w:sz w:val="22"/>
          <w:szCs w:val="22"/>
        </w:rPr>
        <w:t xml:space="preserve">4.6.11. Līguma izbeigšanas gadījumā informēt par to izglītojamos un viņu vecākus; </w:t>
      </w:r>
    </w:p>
    <w:p w:rsidR="00114AB6" w:rsidRDefault="00114AB6" w:rsidP="000864BA">
      <w:pPr>
        <w:pStyle w:val="Default"/>
        <w:ind w:left="567" w:hanging="567"/>
        <w:jc w:val="both"/>
        <w:rPr>
          <w:sz w:val="22"/>
          <w:szCs w:val="22"/>
        </w:rPr>
      </w:pPr>
      <w:r>
        <w:rPr>
          <w:sz w:val="22"/>
          <w:szCs w:val="22"/>
        </w:rPr>
        <w:t xml:space="preserve">4.6.12. Pēc vecāku un izglītojamo pieprasījuma izsniegt vecākiem un izglītojamajiem pieejas tiesības Sistēmai. </w:t>
      </w:r>
    </w:p>
    <w:p w:rsidR="00114AB6" w:rsidRDefault="00114AB6" w:rsidP="00AE576F">
      <w:pPr>
        <w:pStyle w:val="Default"/>
        <w:jc w:val="both"/>
        <w:rPr>
          <w:sz w:val="22"/>
          <w:szCs w:val="22"/>
        </w:rPr>
      </w:pPr>
      <w:r>
        <w:rPr>
          <w:b/>
          <w:bCs/>
          <w:sz w:val="22"/>
          <w:szCs w:val="22"/>
        </w:rPr>
        <w:t xml:space="preserve">5. Norēķini </w:t>
      </w:r>
    </w:p>
    <w:p w:rsidR="00114AB6" w:rsidRDefault="00114AB6" w:rsidP="00AE576F">
      <w:pPr>
        <w:pStyle w:val="Default"/>
        <w:jc w:val="both"/>
        <w:rPr>
          <w:sz w:val="22"/>
          <w:szCs w:val="22"/>
        </w:rPr>
      </w:pPr>
      <w:r>
        <w:rPr>
          <w:sz w:val="22"/>
          <w:szCs w:val="22"/>
        </w:rPr>
        <w:t>“</w:t>
      </w:r>
      <w:r>
        <w:rPr>
          <w:i/>
          <w:iCs/>
          <w:sz w:val="22"/>
          <w:szCs w:val="22"/>
        </w:rPr>
        <w:t xml:space="preserve">Sadaļa netiek grozīta, sk. sadaļu “Norēķini” Līguma redakcijā, kas bija spēkā līdz 2018. gada 25. maijam. </w:t>
      </w:r>
      <w:r>
        <w:rPr>
          <w:sz w:val="22"/>
          <w:szCs w:val="22"/>
        </w:rPr>
        <w:t xml:space="preserve">” </w:t>
      </w:r>
    </w:p>
    <w:p w:rsidR="00114AB6" w:rsidRDefault="00114AB6" w:rsidP="00AE576F">
      <w:pPr>
        <w:pStyle w:val="Default"/>
        <w:jc w:val="both"/>
        <w:rPr>
          <w:sz w:val="22"/>
          <w:szCs w:val="22"/>
        </w:rPr>
      </w:pPr>
      <w:r>
        <w:rPr>
          <w:b/>
          <w:bCs/>
          <w:sz w:val="22"/>
          <w:szCs w:val="22"/>
        </w:rPr>
        <w:t xml:space="preserve">6. Konfidencialitāte </w:t>
      </w:r>
    </w:p>
    <w:p w:rsidR="00114AB6" w:rsidRDefault="00114AB6" w:rsidP="000864BA">
      <w:pPr>
        <w:pStyle w:val="Default"/>
        <w:ind w:left="567" w:hanging="567"/>
        <w:jc w:val="both"/>
        <w:rPr>
          <w:sz w:val="22"/>
          <w:szCs w:val="22"/>
        </w:rPr>
      </w:pPr>
      <w:r>
        <w:rPr>
          <w:sz w:val="22"/>
          <w:szCs w:val="22"/>
        </w:rPr>
        <w:t xml:space="preserve">6.1. Puses gan līguma darbības laikā, gan pēc Līguma darbības izbeigšanās nodrošina Līguma darbības laikā iegūtās informācijas konfidencialitāti neatkarīgi no informācijas iegūšanas (rakstiski, mutiski vai elektroniski) un uzglabāšanas veida. </w:t>
      </w:r>
    </w:p>
    <w:p w:rsidR="00114AB6" w:rsidRDefault="00114AB6" w:rsidP="000864BA">
      <w:pPr>
        <w:pStyle w:val="Default"/>
        <w:ind w:left="567" w:hanging="567"/>
        <w:jc w:val="both"/>
        <w:rPr>
          <w:sz w:val="22"/>
          <w:szCs w:val="22"/>
        </w:rPr>
      </w:pPr>
      <w:r>
        <w:rPr>
          <w:sz w:val="22"/>
          <w:szCs w:val="22"/>
        </w:rPr>
        <w:t xml:space="preserve">6.2. Jebkāda informācija, ko Līguma darbības laikā katra puse iegūst no otras puses, bez iepriekšējās saskaņošanas ar otru pusi var tikt atklāta tikai normatīvajos aktos paredzētajos gadījumos un kārtībā. </w:t>
      </w:r>
    </w:p>
    <w:p w:rsidR="00114AB6" w:rsidRDefault="00114AB6" w:rsidP="000864BA">
      <w:pPr>
        <w:pStyle w:val="Default"/>
        <w:ind w:left="567" w:hanging="567"/>
        <w:jc w:val="both"/>
        <w:rPr>
          <w:sz w:val="22"/>
          <w:szCs w:val="22"/>
        </w:rPr>
      </w:pPr>
      <w:r>
        <w:rPr>
          <w:sz w:val="22"/>
          <w:szCs w:val="22"/>
        </w:rPr>
        <w:t xml:space="preserve">6.3. Informācija par pakalpojumu apmaksas kārtību un apmēru saskaņā ar šo līgumu uzskatāma par konfidenciālu. </w:t>
      </w:r>
    </w:p>
    <w:p w:rsidR="00114AB6" w:rsidRDefault="00114AB6" w:rsidP="00AE576F">
      <w:pPr>
        <w:pStyle w:val="Default"/>
        <w:jc w:val="both"/>
        <w:rPr>
          <w:sz w:val="22"/>
          <w:szCs w:val="22"/>
        </w:rPr>
      </w:pPr>
      <w:r>
        <w:rPr>
          <w:b/>
          <w:bCs/>
          <w:sz w:val="22"/>
          <w:szCs w:val="22"/>
        </w:rPr>
        <w:t xml:space="preserve">7. Līguma darbības termiņš un darbības izbeigšana </w:t>
      </w:r>
    </w:p>
    <w:p w:rsidR="00114AB6" w:rsidRDefault="00114AB6" w:rsidP="00AE576F">
      <w:pPr>
        <w:pStyle w:val="Default"/>
        <w:jc w:val="both"/>
        <w:rPr>
          <w:sz w:val="22"/>
          <w:szCs w:val="22"/>
        </w:rPr>
      </w:pPr>
      <w:r>
        <w:rPr>
          <w:sz w:val="22"/>
          <w:szCs w:val="22"/>
        </w:rPr>
        <w:t>“</w:t>
      </w:r>
      <w:r>
        <w:rPr>
          <w:i/>
          <w:iCs/>
          <w:sz w:val="22"/>
          <w:szCs w:val="22"/>
        </w:rPr>
        <w:t>Sadaļa netiek grozīta, sk. sadaļu “Līguma darbības termiņš un darbības izbeigšana” Līguma redakcijā, kas bija spēkā līdz 2018. gada 25. maijam</w:t>
      </w:r>
      <w:r>
        <w:rPr>
          <w:sz w:val="22"/>
          <w:szCs w:val="22"/>
        </w:rPr>
        <w:t xml:space="preserve">” </w:t>
      </w:r>
    </w:p>
    <w:p w:rsidR="00114AB6" w:rsidRDefault="00114AB6" w:rsidP="00AE576F">
      <w:pPr>
        <w:pStyle w:val="Default"/>
        <w:pageBreakBefore/>
        <w:jc w:val="both"/>
        <w:rPr>
          <w:sz w:val="22"/>
          <w:szCs w:val="22"/>
        </w:rPr>
      </w:pPr>
      <w:r>
        <w:rPr>
          <w:b/>
          <w:bCs/>
          <w:sz w:val="22"/>
          <w:szCs w:val="22"/>
        </w:rPr>
        <w:t xml:space="preserve">8. Citi noteikumi </w:t>
      </w:r>
    </w:p>
    <w:p w:rsidR="00114AB6" w:rsidRDefault="00114AB6" w:rsidP="000864BA">
      <w:pPr>
        <w:pStyle w:val="Default"/>
        <w:ind w:left="426" w:hanging="426"/>
        <w:jc w:val="both"/>
        <w:rPr>
          <w:sz w:val="22"/>
          <w:szCs w:val="22"/>
        </w:rPr>
      </w:pPr>
      <w:r>
        <w:rPr>
          <w:sz w:val="22"/>
          <w:szCs w:val="22"/>
        </w:rPr>
        <w:t xml:space="preserve">8.1. Līguma grozījumus un papildinājumus Puses noformē rakstiski, kas pēc to parakstīšanas kļūst par Līguma neatņemamu sastāvdaļu. </w:t>
      </w:r>
    </w:p>
    <w:p w:rsidR="00114AB6" w:rsidRDefault="00114AB6" w:rsidP="000864BA">
      <w:pPr>
        <w:pStyle w:val="Default"/>
        <w:ind w:left="426" w:hanging="426"/>
        <w:jc w:val="both"/>
        <w:rPr>
          <w:sz w:val="22"/>
          <w:szCs w:val="22"/>
        </w:rPr>
      </w:pPr>
      <w:r>
        <w:rPr>
          <w:sz w:val="22"/>
          <w:szCs w:val="22"/>
        </w:rPr>
        <w:t xml:space="preserve">8.2. Strīdus, kas radušies saistībā ar šo Līgumu, Puses risina savstarpēju pārrunu ceļā, bet, ja vienošanās netiek panākta, tad Latvijas Republikas normatīvajos aktos noteiktajā kārtībā vispārējās jurisdikcijas tiesā. </w:t>
      </w:r>
    </w:p>
    <w:p w:rsidR="00114AB6" w:rsidRDefault="00114AB6" w:rsidP="000864BA">
      <w:pPr>
        <w:pStyle w:val="Default"/>
        <w:ind w:left="426" w:hanging="426"/>
        <w:jc w:val="both"/>
        <w:rPr>
          <w:sz w:val="22"/>
          <w:szCs w:val="22"/>
        </w:rPr>
      </w:pPr>
      <w:r>
        <w:rPr>
          <w:sz w:val="22"/>
          <w:szCs w:val="22"/>
        </w:rPr>
        <w:t xml:space="preserve">8.3. Katra no Pusēm apņemas neveikt nekādas darbības, kas tieši vai netieši var kaitēt otras Puses prestižam un interesēm. </w:t>
      </w:r>
    </w:p>
    <w:p w:rsidR="00114AB6" w:rsidRDefault="00114AB6" w:rsidP="000864BA">
      <w:pPr>
        <w:pStyle w:val="Default"/>
        <w:ind w:left="426" w:hanging="426"/>
        <w:jc w:val="both"/>
        <w:rPr>
          <w:sz w:val="22"/>
          <w:szCs w:val="22"/>
        </w:rPr>
      </w:pPr>
      <w:r>
        <w:rPr>
          <w:sz w:val="22"/>
          <w:szCs w:val="22"/>
        </w:rPr>
        <w:t xml:space="preserve">8.4. Pušu reorganizācija vai to vadītāju maiņa nevar būt par pamatu Līguma pārtraukšanai vai izbeigšanai. Gadījumā, ja kāda no Pusēm tiek reorganizēta, Līgums paliek spēkā, un tā noteikumi ir saistoši līgumslēdzējas Puses tiesību pārņēmējam. </w:t>
      </w:r>
    </w:p>
    <w:p w:rsidR="00114AB6" w:rsidRDefault="00114AB6" w:rsidP="000864BA">
      <w:pPr>
        <w:pStyle w:val="Default"/>
        <w:ind w:left="426" w:hanging="426"/>
        <w:jc w:val="both"/>
        <w:rPr>
          <w:sz w:val="22"/>
          <w:szCs w:val="22"/>
        </w:rPr>
      </w:pPr>
      <w:r>
        <w:rPr>
          <w:sz w:val="22"/>
          <w:szCs w:val="22"/>
        </w:rPr>
        <w:t xml:space="preserve">8.5. Ja kādai no Pusēm tiek mainīti juridiskie vai citi rekvizīti, tad tā 5 (piecu) darba dienu laikā rakstiski par to paziņo otrai Pusei. </w:t>
      </w:r>
    </w:p>
    <w:p w:rsidR="00114AB6" w:rsidRDefault="00114AB6" w:rsidP="000864BA">
      <w:pPr>
        <w:pStyle w:val="Default"/>
        <w:ind w:left="426" w:hanging="426"/>
        <w:jc w:val="both"/>
        <w:rPr>
          <w:sz w:val="22"/>
          <w:szCs w:val="22"/>
        </w:rPr>
      </w:pPr>
      <w:r>
        <w:rPr>
          <w:sz w:val="22"/>
          <w:szCs w:val="22"/>
        </w:rPr>
        <w:t xml:space="preserve">8.6. Līgums sastādīts divos eksemplāros, kuriem ir vienāds juridisks spēks. Viens līguma eksemplārs glabājas pie Apstrādātāja, bet otrs - pie Pārziņa. </w:t>
      </w:r>
    </w:p>
    <w:p w:rsidR="00114AB6" w:rsidRDefault="00114AB6" w:rsidP="000864BA">
      <w:pPr>
        <w:pStyle w:val="Default"/>
        <w:ind w:left="426" w:hanging="426"/>
        <w:jc w:val="both"/>
        <w:rPr>
          <w:sz w:val="22"/>
          <w:szCs w:val="22"/>
        </w:rPr>
      </w:pPr>
      <w:r>
        <w:rPr>
          <w:sz w:val="22"/>
          <w:szCs w:val="22"/>
        </w:rPr>
        <w:t xml:space="preserve">8.7. Apstrādātāja kontaktinformācija: E-pasts: info@e-klase.lv; telefons – 67072172; </w:t>
      </w:r>
    </w:p>
    <w:p w:rsidR="00114AB6" w:rsidRDefault="00114AB6" w:rsidP="00AE576F">
      <w:pPr>
        <w:pStyle w:val="Default"/>
        <w:jc w:val="both"/>
        <w:rPr>
          <w:sz w:val="22"/>
          <w:szCs w:val="22"/>
        </w:rPr>
      </w:pPr>
      <w:r>
        <w:rPr>
          <w:b/>
          <w:bCs/>
          <w:sz w:val="22"/>
          <w:szCs w:val="22"/>
        </w:rPr>
        <w:t>Pārzinis</w:t>
      </w:r>
      <w:r>
        <w:rPr>
          <w:sz w:val="22"/>
          <w:szCs w:val="22"/>
        </w:rPr>
        <w:t xml:space="preserve">: </w:t>
      </w:r>
      <w:r>
        <w:rPr>
          <w:b/>
          <w:bCs/>
          <w:sz w:val="22"/>
          <w:szCs w:val="22"/>
        </w:rPr>
        <w:t>Apstrādātājs</w:t>
      </w:r>
      <w:r>
        <w:rPr>
          <w:sz w:val="22"/>
          <w:szCs w:val="22"/>
        </w:rPr>
        <w:t xml:space="preserve">: </w:t>
      </w:r>
    </w:p>
    <w:p w:rsidR="00114AB6" w:rsidRDefault="00114AB6" w:rsidP="00AE576F">
      <w:pPr>
        <w:pStyle w:val="Default"/>
        <w:jc w:val="both"/>
        <w:rPr>
          <w:sz w:val="22"/>
          <w:szCs w:val="22"/>
        </w:rPr>
      </w:pPr>
      <w:r>
        <w:rPr>
          <w:sz w:val="22"/>
          <w:szCs w:val="22"/>
        </w:rPr>
        <w:t xml:space="preserve">________________________ ___________________________ </w:t>
      </w:r>
    </w:p>
    <w:p w:rsidR="00114AB6" w:rsidRDefault="00114AB6" w:rsidP="00AE576F">
      <w:pPr>
        <w:pStyle w:val="Default"/>
        <w:jc w:val="both"/>
        <w:rPr>
          <w:sz w:val="22"/>
          <w:szCs w:val="22"/>
        </w:rPr>
      </w:pPr>
      <w:r>
        <w:rPr>
          <w:sz w:val="22"/>
          <w:szCs w:val="22"/>
        </w:rPr>
        <w:t xml:space="preserve">/paraksts/ </w:t>
      </w:r>
    </w:p>
    <w:p w:rsidR="00114AB6" w:rsidRDefault="00114AB6" w:rsidP="00AE576F">
      <w:pPr>
        <w:pStyle w:val="Default"/>
        <w:jc w:val="both"/>
        <w:rPr>
          <w:sz w:val="22"/>
          <w:szCs w:val="22"/>
        </w:rPr>
      </w:pPr>
      <w:r>
        <w:rPr>
          <w:sz w:val="22"/>
          <w:szCs w:val="22"/>
        </w:rPr>
        <w:t xml:space="preserve">_______________________________________ Valdes priekšsēdētājs Jānis Kaģis </w:t>
      </w:r>
    </w:p>
    <w:p w:rsidR="00114AB6" w:rsidRDefault="00114AB6" w:rsidP="00AE576F">
      <w:pPr>
        <w:pStyle w:val="Default"/>
        <w:jc w:val="both"/>
        <w:rPr>
          <w:sz w:val="22"/>
          <w:szCs w:val="22"/>
        </w:rPr>
      </w:pPr>
      <w:r>
        <w:rPr>
          <w:sz w:val="22"/>
          <w:szCs w:val="22"/>
        </w:rPr>
        <w:t xml:space="preserve">/amats, vārds, uzvārds/ </w:t>
      </w:r>
    </w:p>
    <w:p w:rsidR="00114AB6" w:rsidRDefault="00114AB6" w:rsidP="00AE576F">
      <w:pPr>
        <w:pStyle w:val="Default"/>
        <w:pageBreakBefore/>
        <w:jc w:val="both"/>
        <w:rPr>
          <w:sz w:val="22"/>
          <w:szCs w:val="22"/>
        </w:rPr>
      </w:pPr>
      <w:r>
        <w:rPr>
          <w:b/>
          <w:bCs/>
          <w:sz w:val="22"/>
          <w:szCs w:val="22"/>
        </w:rPr>
        <w:t xml:space="preserve">1. pielikums </w:t>
      </w:r>
    </w:p>
    <w:p w:rsidR="00114AB6" w:rsidRDefault="00114AB6" w:rsidP="00AE576F">
      <w:pPr>
        <w:pStyle w:val="Default"/>
        <w:jc w:val="both"/>
        <w:rPr>
          <w:sz w:val="22"/>
          <w:szCs w:val="22"/>
        </w:rPr>
      </w:pPr>
      <w:r>
        <w:rPr>
          <w:b/>
          <w:bCs/>
          <w:sz w:val="22"/>
          <w:szCs w:val="22"/>
        </w:rPr>
        <w:t xml:space="preserve">Līgumam par personas datu apstrādi un </w:t>
      </w:r>
    </w:p>
    <w:p w:rsidR="00114AB6" w:rsidRDefault="00114AB6" w:rsidP="00AE576F">
      <w:pPr>
        <w:pStyle w:val="Default"/>
        <w:jc w:val="both"/>
        <w:rPr>
          <w:sz w:val="22"/>
          <w:szCs w:val="22"/>
        </w:rPr>
      </w:pPr>
      <w:r>
        <w:rPr>
          <w:b/>
          <w:bCs/>
          <w:sz w:val="22"/>
          <w:szCs w:val="22"/>
        </w:rPr>
        <w:t xml:space="preserve">informācijas sistēmas „E-klase” pakalpojumu sniegšanu </w:t>
      </w:r>
    </w:p>
    <w:p w:rsidR="00114AB6" w:rsidRDefault="00114AB6" w:rsidP="00AE576F">
      <w:pPr>
        <w:pStyle w:val="Default"/>
        <w:jc w:val="both"/>
        <w:rPr>
          <w:sz w:val="22"/>
          <w:szCs w:val="22"/>
        </w:rPr>
      </w:pPr>
      <w:r>
        <w:rPr>
          <w:sz w:val="22"/>
          <w:szCs w:val="22"/>
        </w:rPr>
        <w:t>Personas datu apstrādes mērķa nodrošināšanai, Apstrādātājs saņem un informācijas sistēmā E-klase apstrādā šādus personas datus</w:t>
      </w:r>
      <w:r>
        <w:rPr>
          <w:sz w:val="14"/>
          <w:szCs w:val="14"/>
        </w:rPr>
        <w:t xml:space="preserve">1 </w:t>
      </w:r>
      <w:r>
        <w:rPr>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63"/>
        <w:gridCol w:w="4164"/>
      </w:tblGrid>
      <w:tr w:rsidR="00114AB6">
        <w:trPr>
          <w:trHeight w:val="100"/>
        </w:trPr>
        <w:tc>
          <w:tcPr>
            <w:tcW w:w="8327" w:type="dxa"/>
            <w:gridSpan w:val="2"/>
          </w:tcPr>
          <w:p w:rsidR="00114AB6" w:rsidRDefault="00114AB6" w:rsidP="00AE576F">
            <w:pPr>
              <w:pStyle w:val="Default"/>
              <w:jc w:val="both"/>
              <w:rPr>
                <w:rFonts w:ascii="Times New Roman" w:hAnsi="Times New Roman" w:cs="Times New Roman"/>
                <w:sz w:val="22"/>
                <w:szCs w:val="22"/>
              </w:rPr>
            </w:pPr>
            <w:r>
              <w:rPr>
                <w:sz w:val="12"/>
                <w:szCs w:val="12"/>
              </w:rPr>
              <w:t xml:space="preserve">1 </w:t>
            </w:r>
            <w:r>
              <w:rPr>
                <w:sz w:val="18"/>
                <w:szCs w:val="18"/>
              </w:rPr>
              <w:t xml:space="preserve">Līguma pielikumā Nr.1 uzskaitītie personas datu veidi ir maksimāli iespējamais personas datu veidu kopums, ko Sistēmā ir iespējams ievadīt un apstrādāt strukturētu datu veidā. Pārzinis vienpersoniski un bez atsevišķas saskaņošanas ar Apstrādātāju izlemj, kurus pielikumā uzskaitītos personas datu veidus viņam nepieciešams apstrādāt un ievadīt Sistēmā. Pārzinim nav pienākuma ievadīt un apstrādāt Sistēmā visus pielikumā uzskaitītos personas datu veidus. Ar brīdi, kad Pārzinis ievadījis Sistēmā konkrētu personas datu veidu, uzskatāms, ka Apstrādātājs ir saņēmis Pārziņa norādījumu apstrādāt šos ievadītos personas datus. </w:t>
            </w:r>
            <w:r>
              <w:rPr>
                <w:rFonts w:ascii="Times New Roman" w:hAnsi="Times New Roman" w:cs="Times New Roman"/>
                <w:b/>
                <w:bCs/>
                <w:sz w:val="22"/>
                <w:szCs w:val="22"/>
              </w:rPr>
              <w:t xml:space="preserve">I. Ziņas par izglītojamo personu: </w:t>
            </w:r>
          </w:p>
        </w:tc>
      </w:tr>
      <w:tr w:rsidR="00114AB6">
        <w:trPr>
          <w:trHeight w:val="2925"/>
        </w:trPr>
        <w:tc>
          <w:tcPr>
            <w:tcW w:w="4163" w:type="dxa"/>
          </w:tcPr>
          <w:p w:rsidR="00114AB6" w:rsidRDefault="00114AB6" w:rsidP="00AE576F">
            <w:pPr>
              <w:pStyle w:val="Default"/>
              <w:jc w:val="both"/>
              <w:rPr>
                <w:rFonts w:cstheme="minorBidi"/>
                <w:color w:val="auto"/>
              </w:rPr>
            </w:pP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a) Vārds, uzvārds;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b) Personas kods;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c) Dzimšanas datums;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d) Dzimums;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e) Skola;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f) Klase; </w:t>
            </w:r>
          </w:p>
          <w:p w:rsidR="00114AB6" w:rsidRDefault="00114AB6" w:rsidP="00AE576F">
            <w:pPr>
              <w:pStyle w:val="Default"/>
              <w:jc w:val="both"/>
              <w:rPr>
                <w:sz w:val="22"/>
                <w:szCs w:val="22"/>
              </w:rPr>
            </w:pPr>
            <w:r>
              <w:rPr>
                <w:rFonts w:ascii="Times New Roman" w:hAnsi="Times New Roman" w:cs="Times New Roman"/>
                <w:sz w:val="22"/>
                <w:szCs w:val="22"/>
              </w:rPr>
              <w:t xml:space="preserve">g) Ir vai nav eksternis; </w:t>
            </w:r>
          </w:p>
          <w:p w:rsidR="00114AB6" w:rsidRDefault="00114AB6" w:rsidP="00AE576F">
            <w:pPr>
              <w:pStyle w:val="Default"/>
              <w:jc w:val="both"/>
              <w:rPr>
                <w:sz w:val="22"/>
                <w:szCs w:val="22"/>
              </w:rPr>
            </w:pPr>
            <w:r>
              <w:rPr>
                <w:rFonts w:ascii="Times New Roman" w:hAnsi="Times New Roman" w:cs="Times New Roman"/>
                <w:sz w:val="22"/>
                <w:szCs w:val="22"/>
              </w:rPr>
              <w:t xml:space="preserve">h) Tālruņa Nr. (pats izglītojamais var mainīt numuru);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i) Izglītojama vecāku vārds, uzvārds; </w:t>
            </w:r>
          </w:p>
          <w:p w:rsidR="00114AB6" w:rsidRDefault="00114AB6" w:rsidP="00AE576F">
            <w:pPr>
              <w:pStyle w:val="Default"/>
              <w:jc w:val="both"/>
              <w:rPr>
                <w:sz w:val="22"/>
                <w:szCs w:val="22"/>
              </w:rPr>
            </w:pPr>
            <w:r>
              <w:rPr>
                <w:rFonts w:ascii="Times New Roman" w:hAnsi="Times New Roman" w:cs="Times New Roman"/>
                <w:sz w:val="22"/>
                <w:szCs w:val="22"/>
              </w:rPr>
              <w:t xml:space="preserve">j) Izglītojamā vecāku tālruņa Nr. (katrs vecāks var mainīt numuru);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k) Faktiskā dzīves vietas adrese;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l) Deklarētā dzīves vietas adrese; </w:t>
            </w:r>
          </w:p>
          <w:p w:rsidR="00114AB6" w:rsidRDefault="00114AB6" w:rsidP="00AE576F">
            <w:pPr>
              <w:pStyle w:val="Default"/>
              <w:jc w:val="both"/>
              <w:rPr>
                <w:sz w:val="22"/>
                <w:szCs w:val="22"/>
              </w:rPr>
            </w:pPr>
            <w:r>
              <w:rPr>
                <w:rFonts w:ascii="Times New Roman" w:hAnsi="Times New Roman" w:cs="Times New Roman"/>
                <w:sz w:val="22"/>
                <w:szCs w:val="22"/>
              </w:rPr>
              <w:t xml:space="preserve">m) Personas apliecinoša dokumenta numurs, izdevējiestāde, izdošanas datums; </w:t>
            </w:r>
          </w:p>
          <w:p w:rsidR="00114AB6" w:rsidRDefault="00114AB6" w:rsidP="00AE576F">
            <w:pPr>
              <w:pStyle w:val="Default"/>
              <w:jc w:val="both"/>
              <w:rPr>
                <w:sz w:val="22"/>
                <w:szCs w:val="22"/>
              </w:rPr>
            </w:pPr>
            <w:r>
              <w:rPr>
                <w:rFonts w:ascii="Times New Roman" w:hAnsi="Times New Roman" w:cs="Times New Roman"/>
                <w:sz w:val="22"/>
                <w:szCs w:val="22"/>
              </w:rPr>
              <w:t xml:space="preserve">n) Iepriekšējā izglītības pakāpē apgūtā izglītības programma;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o) Apgūstamā izglītības programma; </w:t>
            </w:r>
          </w:p>
          <w:p w:rsidR="00114AB6" w:rsidRDefault="00114AB6" w:rsidP="00AE576F">
            <w:pPr>
              <w:pStyle w:val="Default"/>
              <w:jc w:val="both"/>
              <w:rPr>
                <w:sz w:val="22"/>
                <w:szCs w:val="22"/>
              </w:rPr>
            </w:pPr>
            <w:r>
              <w:rPr>
                <w:rFonts w:ascii="Times New Roman" w:hAnsi="Times New Roman" w:cs="Times New Roman"/>
                <w:sz w:val="22"/>
                <w:szCs w:val="22"/>
              </w:rPr>
              <w:t xml:space="preserve">p) Ziņas par iestāšanos izglītības iestādē (rīkojums); </w:t>
            </w:r>
          </w:p>
          <w:p w:rsidR="00114AB6" w:rsidRDefault="00114AB6" w:rsidP="00AE576F">
            <w:pPr>
              <w:pStyle w:val="Default"/>
              <w:jc w:val="both"/>
              <w:rPr>
                <w:sz w:val="22"/>
                <w:szCs w:val="22"/>
              </w:rPr>
            </w:pPr>
          </w:p>
        </w:tc>
        <w:tc>
          <w:tcPr>
            <w:tcW w:w="4163" w:type="dxa"/>
          </w:tcPr>
          <w:p w:rsidR="00114AB6" w:rsidRDefault="00114AB6" w:rsidP="00AE576F">
            <w:pPr>
              <w:pStyle w:val="Default"/>
              <w:jc w:val="both"/>
              <w:rPr>
                <w:rFonts w:cstheme="minorBidi"/>
                <w:color w:val="auto"/>
              </w:rPr>
            </w:pPr>
          </w:p>
          <w:p w:rsidR="00114AB6" w:rsidRDefault="00114AB6" w:rsidP="00AE576F">
            <w:pPr>
              <w:pStyle w:val="Default"/>
              <w:jc w:val="both"/>
              <w:rPr>
                <w:sz w:val="22"/>
                <w:szCs w:val="22"/>
              </w:rPr>
            </w:pPr>
            <w:r>
              <w:rPr>
                <w:rFonts w:ascii="Times New Roman" w:hAnsi="Times New Roman" w:cs="Times New Roman"/>
                <w:sz w:val="22"/>
                <w:szCs w:val="22"/>
              </w:rPr>
              <w:t xml:space="preserve">q) Ziņas par izstāšanos no izglītības iestādes (rīkojums); </w:t>
            </w:r>
          </w:p>
          <w:p w:rsidR="00114AB6" w:rsidRDefault="00114AB6" w:rsidP="00AE576F">
            <w:pPr>
              <w:pStyle w:val="Default"/>
              <w:jc w:val="both"/>
              <w:rPr>
                <w:sz w:val="22"/>
                <w:szCs w:val="22"/>
              </w:rPr>
            </w:pPr>
            <w:r>
              <w:rPr>
                <w:rFonts w:ascii="Times New Roman" w:hAnsi="Times New Roman" w:cs="Times New Roman"/>
                <w:sz w:val="22"/>
                <w:szCs w:val="22"/>
              </w:rPr>
              <w:t xml:space="preserve">r) Rīkojumi par pārcelšanu uz nākamo klasi;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s) Skolas iekšējie rīkojumi;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t) Īpašie sasniegumi;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u) Vērtējumi un kavējumi;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v) Kavējumu attaisnošanas iemesli;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w) Kavējumu pieteikumi; </w:t>
            </w:r>
          </w:p>
          <w:p w:rsidR="00114AB6" w:rsidRDefault="00114AB6" w:rsidP="00AE576F">
            <w:pPr>
              <w:pStyle w:val="Default"/>
              <w:jc w:val="both"/>
              <w:rPr>
                <w:sz w:val="22"/>
                <w:szCs w:val="22"/>
              </w:rPr>
            </w:pPr>
            <w:r>
              <w:rPr>
                <w:rFonts w:ascii="Times New Roman" w:hAnsi="Times New Roman" w:cs="Times New Roman"/>
                <w:sz w:val="22"/>
                <w:szCs w:val="22"/>
              </w:rPr>
              <w:t xml:space="preserve">x) Skolotāju ziņojumi skolēna dienasgrāmatā;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y) Ieraksti uzvedības žurnālā; </w:t>
            </w:r>
          </w:p>
          <w:p w:rsidR="00114AB6" w:rsidRDefault="00114AB6" w:rsidP="00AE576F">
            <w:pPr>
              <w:pStyle w:val="Default"/>
              <w:jc w:val="both"/>
              <w:rPr>
                <w:sz w:val="22"/>
                <w:szCs w:val="22"/>
              </w:rPr>
            </w:pPr>
            <w:r>
              <w:rPr>
                <w:rFonts w:ascii="Times New Roman" w:hAnsi="Times New Roman" w:cs="Times New Roman"/>
                <w:sz w:val="22"/>
                <w:szCs w:val="22"/>
              </w:rPr>
              <w:t xml:space="preserve">z) Individuālās sarunas ar vecākiem un skolēniem;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aa) Izglītojamā lietotājvārds un parole;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bb) Vecāku lietotājvārdi un paroles. </w:t>
            </w:r>
          </w:p>
          <w:p w:rsidR="00114AB6" w:rsidRDefault="00114AB6" w:rsidP="00AE576F">
            <w:pPr>
              <w:pStyle w:val="Default"/>
              <w:jc w:val="both"/>
              <w:rPr>
                <w:rFonts w:ascii="Times New Roman" w:hAnsi="Times New Roman" w:cs="Times New Roman"/>
                <w:sz w:val="22"/>
                <w:szCs w:val="22"/>
              </w:rPr>
            </w:pPr>
          </w:p>
        </w:tc>
      </w:tr>
      <w:tr w:rsidR="00114AB6">
        <w:trPr>
          <w:trHeight w:val="98"/>
        </w:trPr>
        <w:tc>
          <w:tcPr>
            <w:tcW w:w="8327" w:type="dxa"/>
            <w:gridSpan w:val="2"/>
          </w:tcPr>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II. Ziņas par izglītības iestādes darbiniekiem: </w:t>
            </w:r>
          </w:p>
        </w:tc>
      </w:tr>
      <w:tr w:rsidR="00114AB6">
        <w:trPr>
          <w:trHeight w:val="383"/>
        </w:trPr>
        <w:tc>
          <w:tcPr>
            <w:tcW w:w="4163" w:type="dxa"/>
          </w:tcPr>
          <w:p w:rsidR="00114AB6" w:rsidRDefault="00114AB6" w:rsidP="00AE576F">
            <w:pPr>
              <w:pStyle w:val="Default"/>
              <w:jc w:val="both"/>
              <w:rPr>
                <w:rFonts w:cstheme="minorBidi"/>
                <w:color w:val="auto"/>
              </w:rPr>
            </w:pP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a) Vārds, Uzvārds;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b) Personas kods; </w:t>
            </w:r>
          </w:p>
          <w:p w:rsidR="00114AB6" w:rsidRDefault="00114AB6" w:rsidP="00AE576F">
            <w:pPr>
              <w:pStyle w:val="Default"/>
              <w:jc w:val="both"/>
              <w:rPr>
                <w:rFonts w:ascii="Times New Roman" w:hAnsi="Times New Roman" w:cs="Times New Roman"/>
                <w:sz w:val="22"/>
                <w:szCs w:val="22"/>
              </w:rPr>
            </w:pPr>
            <w:r>
              <w:rPr>
                <w:rFonts w:ascii="Times New Roman" w:hAnsi="Times New Roman" w:cs="Times New Roman"/>
                <w:sz w:val="22"/>
                <w:szCs w:val="22"/>
              </w:rPr>
              <w:t xml:space="preserve">c) Tālruņa Nr. </w:t>
            </w:r>
          </w:p>
          <w:p w:rsidR="00114AB6" w:rsidRDefault="00114AB6" w:rsidP="00AE576F">
            <w:pPr>
              <w:pStyle w:val="Default"/>
              <w:jc w:val="both"/>
              <w:rPr>
                <w:rFonts w:ascii="Times New Roman" w:hAnsi="Times New Roman" w:cs="Times New Roman"/>
                <w:sz w:val="22"/>
                <w:szCs w:val="22"/>
              </w:rPr>
            </w:pPr>
          </w:p>
        </w:tc>
        <w:tc>
          <w:tcPr>
            <w:tcW w:w="4163" w:type="dxa"/>
          </w:tcPr>
          <w:p w:rsidR="00114AB6" w:rsidRDefault="00114AB6" w:rsidP="00AE576F">
            <w:pPr>
              <w:pStyle w:val="Default"/>
              <w:jc w:val="both"/>
              <w:rPr>
                <w:rFonts w:cstheme="minorBidi"/>
                <w:color w:val="auto"/>
              </w:rPr>
            </w:pPr>
          </w:p>
          <w:p w:rsidR="00114AB6" w:rsidRDefault="00114AB6" w:rsidP="00AE576F">
            <w:pPr>
              <w:pStyle w:val="Default"/>
              <w:jc w:val="both"/>
              <w:rPr>
                <w:sz w:val="22"/>
                <w:szCs w:val="22"/>
              </w:rPr>
            </w:pPr>
            <w:r>
              <w:rPr>
                <w:rFonts w:ascii="Times New Roman" w:hAnsi="Times New Roman" w:cs="Times New Roman"/>
                <w:sz w:val="22"/>
                <w:szCs w:val="22"/>
              </w:rPr>
              <w:t xml:space="preserve">d) E-pasta adrese (pats darbinieks var mainīt); </w:t>
            </w:r>
          </w:p>
          <w:p w:rsidR="00114AB6" w:rsidRDefault="00114AB6" w:rsidP="00AE576F">
            <w:pPr>
              <w:pStyle w:val="Default"/>
              <w:jc w:val="both"/>
              <w:rPr>
                <w:sz w:val="22"/>
                <w:szCs w:val="22"/>
              </w:rPr>
            </w:pPr>
            <w:r>
              <w:rPr>
                <w:rFonts w:ascii="Times New Roman" w:hAnsi="Times New Roman" w:cs="Times New Roman"/>
                <w:sz w:val="22"/>
                <w:szCs w:val="22"/>
              </w:rPr>
              <w:t xml:space="preserve">e) darbinieka lietotājvārds un parole. </w:t>
            </w:r>
          </w:p>
          <w:p w:rsidR="00114AB6" w:rsidRDefault="00114AB6" w:rsidP="00AE576F">
            <w:pPr>
              <w:pStyle w:val="Default"/>
              <w:jc w:val="both"/>
              <w:rPr>
                <w:sz w:val="22"/>
                <w:szCs w:val="22"/>
              </w:rPr>
            </w:pPr>
          </w:p>
        </w:tc>
      </w:tr>
    </w:tbl>
    <w:p w:rsidR="00DD4D2A" w:rsidRDefault="00DD4D2A" w:rsidP="00AE576F">
      <w:pPr>
        <w:jc w:val="both"/>
      </w:pPr>
    </w:p>
    <w:sectPr w:rsidR="00DD4D2A" w:rsidSect="000864BA">
      <w:pgSz w:w="11906" w:h="16838"/>
      <w:pgMar w:top="1440" w:right="849"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82008"/>
    <w:multiLevelType w:val="hybridMultilevel"/>
    <w:tmpl w:val="525E6A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3D3A61"/>
    <w:multiLevelType w:val="hybridMultilevel"/>
    <w:tmpl w:val="CFDDB4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3EA551"/>
    <w:multiLevelType w:val="hybridMultilevel"/>
    <w:tmpl w:val="EB5D2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5855733"/>
    <w:multiLevelType w:val="hybridMultilevel"/>
    <w:tmpl w:val="41E55F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D37DF5C"/>
    <w:multiLevelType w:val="hybridMultilevel"/>
    <w:tmpl w:val="09EEAF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6"/>
    <w:rsid w:val="000864BA"/>
    <w:rsid w:val="00114AB6"/>
    <w:rsid w:val="00AE576F"/>
    <w:rsid w:val="00B82FFE"/>
    <w:rsid w:val="00DC1E44"/>
    <w:rsid w:val="00DD4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0A03E-15B8-45EB-9AC9-B34A8176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A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Direktore_Svetlana</dc:creator>
  <cp:keywords/>
  <dc:description/>
  <cp:lastModifiedBy>Sk</cp:lastModifiedBy>
  <cp:revision>2</cp:revision>
  <dcterms:created xsi:type="dcterms:W3CDTF">2018-05-24T19:40:00Z</dcterms:created>
  <dcterms:modified xsi:type="dcterms:W3CDTF">2018-05-24T19:40:00Z</dcterms:modified>
</cp:coreProperties>
</file>